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AFBC" w14:textId="646EE9FE" w:rsidR="00AF5BAA" w:rsidRPr="00AF5BAA" w:rsidRDefault="00AF5BAA" w:rsidP="00AF5BAA">
      <w:pPr>
        <w:rPr>
          <w:rFonts w:ascii="Arial Narrow" w:hAnsi="Arial Narrow" w:cs="Cambria"/>
          <w:b/>
          <w:bCs/>
          <w:lang w:val="it-IT"/>
        </w:rPr>
      </w:pPr>
      <w:r w:rsidRPr="00AF5BAA">
        <w:rPr>
          <w:rFonts w:ascii="Arial Narrow" w:hAnsi="Arial Narrow" w:cs="Cambria"/>
          <w:b/>
          <w:bCs/>
          <w:lang w:val="it-IT"/>
        </w:rPr>
        <w:t xml:space="preserve">Allegato </w:t>
      </w:r>
      <w:r>
        <w:rPr>
          <w:rFonts w:ascii="Arial Narrow" w:hAnsi="Arial Narrow" w:cs="Cambria"/>
          <w:b/>
          <w:bCs/>
          <w:lang w:val="it-IT"/>
        </w:rPr>
        <w:t>4</w:t>
      </w:r>
    </w:p>
    <w:p w14:paraId="00058489" w14:textId="77777777" w:rsidR="00AF5BAA" w:rsidRPr="00AF5BAA" w:rsidRDefault="00AF5BAA" w:rsidP="00AF5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left="284" w:right="-88"/>
        <w:jc w:val="both"/>
        <w:rPr>
          <w:rFonts w:ascii="Arial Narrow" w:hAnsi="Arial Narrow" w:cs="Cambria"/>
          <w:b/>
          <w:bCs/>
          <w:sz w:val="24"/>
          <w:szCs w:val="24"/>
          <w:lang w:val="it-IT"/>
        </w:rPr>
      </w:pPr>
    </w:p>
    <w:p w14:paraId="6EBA28F3" w14:textId="72775988" w:rsidR="00AF5BAA" w:rsidRPr="00AF5BAA" w:rsidRDefault="00AF5BAA" w:rsidP="00AF5BAA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ind w:right="-8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  <w:r w:rsidRPr="00AF5BAA">
        <w:rPr>
          <w:rFonts w:ascii="Verdana" w:hAnsi="Verdana" w:cs="Cambria"/>
          <w:b/>
          <w:bCs/>
          <w:sz w:val="20"/>
          <w:szCs w:val="20"/>
          <w:lang w:val="it-IT"/>
        </w:rPr>
        <w:t xml:space="preserve">Avviso pubblico per la selezione di n. 1 esperto formatore </w:t>
      </w:r>
      <w:r w:rsidR="006C5B84">
        <w:rPr>
          <w:rFonts w:ascii="Verdana" w:hAnsi="Verdana" w:cs="Cambria"/>
          <w:b/>
          <w:bCs/>
          <w:sz w:val="20"/>
          <w:szCs w:val="20"/>
          <w:lang w:val="it-IT"/>
        </w:rPr>
        <w:t xml:space="preserve">– n. 1 tutor didattico </w:t>
      </w:r>
      <w:r w:rsidRPr="00AF5BAA">
        <w:rPr>
          <w:rFonts w:ascii="Verdana" w:hAnsi="Verdana" w:cs="Cambria"/>
          <w:b/>
          <w:bCs/>
          <w:sz w:val="20"/>
          <w:szCs w:val="20"/>
          <w:lang w:val="it-IT"/>
        </w:rPr>
        <w:t xml:space="preserve">- Piano Nazionale di Ripresa e Resilienza – progetti in essere del PNRR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Pr="00AF5BAA">
        <w:rPr>
          <w:rFonts w:ascii="Verdana" w:hAnsi="Verdana" w:cs="Cambria"/>
          <w:b/>
          <w:bCs/>
          <w:sz w:val="20"/>
          <w:szCs w:val="20"/>
          <w:lang w:val="it-IT"/>
        </w:rPr>
        <w:t>NextGenerationEU</w:t>
      </w:r>
      <w:proofErr w:type="spellEnd"/>
      <w:r w:rsidRPr="00AF5BAA">
        <w:rPr>
          <w:rFonts w:ascii="Verdana" w:hAnsi="Verdana" w:cs="Cambria"/>
          <w:b/>
          <w:bCs/>
          <w:sz w:val="20"/>
          <w:szCs w:val="20"/>
          <w:lang w:val="it-IT"/>
        </w:rPr>
        <w:t xml:space="preserve"> </w:t>
      </w:r>
    </w:p>
    <w:p w14:paraId="0E77BD90" w14:textId="77777777" w:rsidR="00AC42E7" w:rsidRPr="00AC42E7" w:rsidRDefault="00AC42E7" w:rsidP="00AC42E7">
      <w:pPr>
        <w:jc w:val="both"/>
        <w:rPr>
          <w:rFonts w:ascii="Arial Narrow" w:eastAsia="Cambria" w:hAnsi="Arial Narrow" w:cs="Cambria"/>
          <w:u w:color="000000"/>
          <w:lang w:val="it-IT"/>
        </w:rPr>
      </w:pPr>
      <w:r w:rsidRPr="00AC42E7">
        <w:rPr>
          <w:rFonts w:ascii="Arial Narrow" w:eastAsia="Calibri" w:hAnsi="Arial Narrow" w:cs="Times New Roman"/>
          <w:b/>
          <w:color w:val="212121"/>
          <w:u w:color="000000"/>
          <w:lang w:val="it-IT"/>
        </w:rPr>
        <w:t xml:space="preserve">CUP: </w:t>
      </w:r>
      <w:r w:rsidRPr="00AC42E7">
        <w:rPr>
          <w:rFonts w:ascii="Arial Narrow" w:eastAsia="Calibri" w:hAnsi="Arial Narrow" w:cs="Times New Roman"/>
          <w:bCs/>
          <w:color w:val="212121"/>
          <w:u w:color="000000"/>
          <w:lang w:val="it-IT"/>
        </w:rPr>
        <w:t xml:space="preserve">D44D22002210006 </w:t>
      </w:r>
    </w:p>
    <w:p w14:paraId="22AFEFBE" w14:textId="77777777" w:rsidR="00AC42E7" w:rsidRPr="00AC42E7" w:rsidRDefault="00AC42E7" w:rsidP="00AC42E7">
      <w:pPr>
        <w:spacing w:before="1"/>
        <w:ind w:right="4"/>
        <w:rPr>
          <w:rFonts w:ascii="Arial Narrow" w:eastAsia="Calibri" w:hAnsi="Arial Narrow" w:cs="Times New Roman"/>
          <w:bCs/>
          <w:color w:val="212121"/>
          <w:u w:color="000000"/>
          <w:lang w:val="it-IT"/>
        </w:rPr>
      </w:pPr>
      <w:r w:rsidRPr="00AC42E7">
        <w:rPr>
          <w:rFonts w:ascii="Arial Narrow" w:eastAsia="Calibri" w:hAnsi="Arial Narrow" w:cs="Times New Roman"/>
          <w:b/>
          <w:color w:val="212121"/>
          <w:u w:color="000000"/>
          <w:lang w:val="it-IT"/>
        </w:rPr>
        <w:t xml:space="preserve">Codice Identificativo Progetto: </w:t>
      </w:r>
      <w:r w:rsidRPr="00AC42E7">
        <w:rPr>
          <w:rFonts w:ascii="Arial Narrow" w:eastAsia="Calibri" w:hAnsi="Arial Narrow" w:cs="Times New Roman"/>
          <w:bCs/>
          <w:color w:val="212121"/>
          <w:u w:color="000000"/>
          <w:lang w:val="it-IT"/>
        </w:rPr>
        <w:t>M4C1I2.1-2022-941-P-2973</w:t>
      </w:r>
    </w:p>
    <w:p w14:paraId="20A2A570" w14:textId="77777777" w:rsidR="00AF5BAA" w:rsidRPr="00AF5BAA" w:rsidRDefault="00AF5BAA" w:rsidP="00AF5BAA">
      <w:pPr>
        <w:spacing w:before="54"/>
        <w:rPr>
          <w:rFonts w:ascii="Verdana" w:eastAsia="Times New Roman" w:hAnsi="Verdana" w:cs="Times New Roman"/>
          <w:b/>
          <w:bCs/>
          <w:lang w:val="it-IT"/>
        </w:rPr>
      </w:pPr>
    </w:p>
    <w:p w14:paraId="1E9281A1" w14:textId="77777777" w:rsidR="00D81936" w:rsidRPr="00AF5BAA" w:rsidRDefault="00D81936" w:rsidP="00D81936">
      <w:pPr>
        <w:spacing w:before="10"/>
        <w:rPr>
          <w:rFonts w:ascii="Verdana" w:eastAsia="Times New Roman" w:hAnsi="Verdana" w:cs="Times New Roman"/>
          <w:b/>
          <w:bCs/>
          <w:sz w:val="19"/>
          <w:szCs w:val="19"/>
          <w:lang w:val="it-IT"/>
        </w:rPr>
      </w:pPr>
    </w:p>
    <w:p w14:paraId="4F33FA8F" w14:textId="77777777" w:rsidR="00AF5BAA" w:rsidRPr="00AF5BAA" w:rsidRDefault="00D81936" w:rsidP="00AF5BAA">
      <w:pPr>
        <w:ind w:left="212"/>
        <w:jc w:val="center"/>
        <w:rPr>
          <w:rFonts w:ascii="Verdana" w:eastAsia="Times New Roman" w:hAnsi="Verdana" w:cs="Times New Roman"/>
          <w:b/>
          <w:bCs/>
          <w:spacing w:val="-1"/>
          <w:lang w:val="it-IT"/>
        </w:rPr>
        <w:sectPr w:rsidR="00AF5BAA" w:rsidRPr="00AF5BAA" w:rsidSect="00AF5BAA">
          <w:pgSz w:w="11930" w:h="16860"/>
          <w:pgMar w:top="760" w:right="920" w:bottom="280" w:left="920" w:header="720" w:footer="720" w:gutter="0"/>
          <w:cols w:space="420"/>
        </w:sectPr>
      </w:pPr>
      <w:r w:rsidRPr="00AF5BAA">
        <w:rPr>
          <w:rFonts w:ascii="Verdana" w:eastAsia="Times New Roman" w:hAnsi="Verdana" w:cs="Times New Roman"/>
          <w:b/>
          <w:bCs/>
          <w:spacing w:val="-1"/>
          <w:lang w:val="it-IT"/>
        </w:rPr>
        <w:t>DICHIARAZIONE DI</w:t>
      </w:r>
      <w:r w:rsidRPr="00AF5BAA">
        <w:rPr>
          <w:rFonts w:ascii="Verdana" w:eastAsia="Times New Roman" w:hAnsi="Verdana" w:cs="Times New Roman"/>
          <w:b/>
          <w:bCs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b/>
          <w:bCs/>
          <w:spacing w:val="-1"/>
          <w:lang w:val="it-IT"/>
        </w:rPr>
        <w:t xml:space="preserve">INSUSSISTENZA </w:t>
      </w:r>
      <w:r w:rsidRPr="00AF5BAA">
        <w:rPr>
          <w:rFonts w:ascii="Verdana" w:eastAsia="Times New Roman" w:hAnsi="Verdana" w:cs="Times New Roman"/>
          <w:b/>
          <w:bCs/>
          <w:spacing w:val="-2"/>
          <w:lang w:val="it-IT"/>
        </w:rPr>
        <w:t xml:space="preserve">CAUSE </w:t>
      </w:r>
      <w:r w:rsidRPr="00AF5BAA">
        <w:rPr>
          <w:rFonts w:ascii="Verdana" w:eastAsia="Times New Roman" w:hAnsi="Verdana" w:cs="Times New Roman"/>
          <w:b/>
          <w:bCs/>
          <w:spacing w:val="-1"/>
          <w:lang w:val="it-IT"/>
        </w:rPr>
        <w:t>INCOMPATIBILITA’</w:t>
      </w:r>
    </w:p>
    <w:p w14:paraId="7583BC5A" w14:textId="77777777" w:rsidR="00D81936" w:rsidRPr="00AF5BAA" w:rsidRDefault="00D81936" w:rsidP="00D81936">
      <w:pPr>
        <w:ind w:left="212"/>
        <w:rPr>
          <w:rFonts w:ascii="Verdana" w:eastAsia="Times New Roman" w:hAnsi="Verdana" w:cs="Times New Roman"/>
          <w:lang w:val="it-IT"/>
        </w:rPr>
      </w:pPr>
    </w:p>
    <w:p w14:paraId="59DDB1BE" w14:textId="77777777" w:rsidR="00D81936" w:rsidRPr="00AF5BAA" w:rsidRDefault="00D81936" w:rsidP="00D81936">
      <w:pPr>
        <w:rPr>
          <w:rFonts w:ascii="Verdana" w:eastAsia="Times New Roman" w:hAnsi="Verdana" w:cs="Times New Roman"/>
          <w:lang w:val="it-IT"/>
        </w:rPr>
        <w:sectPr w:rsidR="00D81936" w:rsidRPr="00AF5BAA" w:rsidSect="00AF5BAA">
          <w:type w:val="continuous"/>
          <w:pgSz w:w="11930" w:h="16860"/>
          <w:pgMar w:top="760" w:right="920" w:bottom="280" w:left="920" w:header="720" w:footer="720" w:gutter="0"/>
          <w:cols w:num="2" w:space="720" w:equalWidth="0">
            <w:col w:w="934" w:space="420"/>
            <w:col w:w="8736"/>
          </w:cols>
        </w:sectPr>
      </w:pPr>
    </w:p>
    <w:p w14:paraId="28F8B957" w14:textId="77777777" w:rsidR="00D81936" w:rsidRPr="00AF5BAA" w:rsidRDefault="00D81936" w:rsidP="00D81936">
      <w:pPr>
        <w:spacing w:before="8"/>
        <w:rPr>
          <w:rFonts w:ascii="Verdana" w:eastAsia="Times New Roman" w:hAnsi="Verdana" w:cs="Times New Roman"/>
          <w:b/>
          <w:bCs/>
          <w:sz w:val="9"/>
          <w:szCs w:val="9"/>
          <w:lang w:val="it-IT"/>
        </w:rPr>
      </w:pPr>
    </w:p>
    <w:p w14:paraId="1B77DD39" w14:textId="47E6DC96" w:rsidR="00D81936" w:rsidRPr="00AF5BAA" w:rsidRDefault="00AF5BAA" w:rsidP="00D81936">
      <w:pPr>
        <w:tabs>
          <w:tab w:val="left" w:pos="4212"/>
          <w:tab w:val="left" w:pos="5453"/>
          <w:tab w:val="left" w:pos="7594"/>
          <w:tab w:val="left" w:pos="9903"/>
        </w:tabs>
        <w:spacing w:before="12" w:line="405" w:lineRule="auto"/>
        <w:ind w:left="212" w:right="115"/>
        <w:jc w:val="both"/>
        <w:rPr>
          <w:rFonts w:ascii="Verdana" w:eastAsia="Times New Roman" w:hAnsi="Verdana" w:cs="Times New Roman"/>
          <w:lang w:val="it-IT"/>
        </w:rPr>
      </w:pPr>
      <w:r w:rsidRPr="00AF5BAA">
        <w:rPr>
          <w:rFonts w:ascii="Verdana" w:hAnsi="Verdana"/>
          <w:sz w:val="20"/>
          <w:szCs w:val="20"/>
          <w:lang w:val="it-IT"/>
        </w:rPr>
        <w:t>Il/la sottoscritto/a _</w:t>
      </w:r>
      <w:r>
        <w:rPr>
          <w:rFonts w:ascii="Verdana" w:hAnsi="Verdana"/>
          <w:sz w:val="20"/>
          <w:szCs w:val="20"/>
          <w:lang w:val="it-IT"/>
        </w:rPr>
        <w:t>_________</w:t>
      </w:r>
      <w:r w:rsidRPr="00AF5BAA">
        <w:rPr>
          <w:rFonts w:ascii="Verdana" w:hAnsi="Verdana"/>
          <w:sz w:val="20"/>
          <w:szCs w:val="20"/>
          <w:lang w:val="it-IT"/>
        </w:rPr>
        <w:t xml:space="preserve">________________________________________________ nato/a </w:t>
      </w:r>
      <w:proofErr w:type="spellStart"/>
      <w:r w:rsidRPr="00AF5BAA">
        <w:rPr>
          <w:rFonts w:ascii="Verdana" w:hAnsi="Verdana"/>
          <w:sz w:val="20"/>
          <w:szCs w:val="20"/>
          <w:lang w:val="it-IT"/>
        </w:rPr>
        <w:t>a</w:t>
      </w:r>
      <w:proofErr w:type="spellEnd"/>
      <w:r w:rsidRPr="00AF5BAA">
        <w:rPr>
          <w:rFonts w:ascii="Verdana" w:hAnsi="Verdana"/>
          <w:sz w:val="20"/>
          <w:szCs w:val="20"/>
          <w:lang w:val="it-IT"/>
        </w:rPr>
        <w:t xml:space="preserve"> _________________________________</w:t>
      </w:r>
      <w:r>
        <w:rPr>
          <w:rFonts w:ascii="Verdana" w:hAnsi="Verdana"/>
          <w:sz w:val="20"/>
          <w:szCs w:val="20"/>
          <w:lang w:val="it-IT"/>
        </w:rPr>
        <w:t>_______________________</w:t>
      </w:r>
      <w:r w:rsidRPr="00AF5BAA">
        <w:rPr>
          <w:rFonts w:ascii="Verdana" w:hAnsi="Verdana"/>
          <w:sz w:val="20"/>
          <w:szCs w:val="20"/>
          <w:lang w:val="it-IT"/>
        </w:rPr>
        <w:t>_____ (</w:t>
      </w:r>
      <w:r>
        <w:rPr>
          <w:rFonts w:ascii="Verdana" w:hAnsi="Verdana"/>
          <w:sz w:val="20"/>
          <w:szCs w:val="20"/>
          <w:lang w:val="it-IT"/>
        </w:rPr>
        <w:t>______</w:t>
      </w:r>
      <w:r w:rsidRPr="00AF5BAA">
        <w:rPr>
          <w:rFonts w:ascii="Verdana" w:hAnsi="Verdana"/>
          <w:sz w:val="20"/>
          <w:szCs w:val="20"/>
          <w:lang w:val="it-IT"/>
        </w:rPr>
        <w:t>) il ________________________ residente a ___________________________</w:t>
      </w:r>
      <w:r>
        <w:rPr>
          <w:rFonts w:ascii="Verdana" w:hAnsi="Verdana"/>
          <w:sz w:val="20"/>
          <w:szCs w:val="20"/>
          <w:lang w:val="it-IT"/>
        </w:rPr>
        <w:t>__</w:t>
      </w:r>
      <w:r w:rsidRPr="00AF5BAA">
        <w:rPr>
          <w:rFonts w:ascii="Verdana" w:hAnsi="Verdana"/>
          <w:sz w:val="20"/>
          <w:szCs w:val="20"/>
          <w:lang w:val="it-IT"/>
        </w:rPr>
        <w:t>__________ prov.    _________      in via   ___________________</w:t>
      </w:r>
      <w:r>
        <w:rPr>
          <w:rFonts w:ascii="Verdana" w:hAnsi="Verdana"/>
          <w:sz w:val="20"/>
          <w:szCs w:val="20"/>
          <w:lang w:val="it-IT"/>
        </w:rPr>
        <w:t>_________________</w:t>
      </w:r>
      <w:r w:rsidRPr="00AF5BAA">
        <w:rPr>
          <w:rFonts w:ascii="Verdana" w:hAnsi="Verdana"/>
          <w:sz w:val="20"/>
          <w:szCs w:val="20"/>
          <w:lang w:val="it-IT"/>
        </w:rPr>
        <w:t>____________   codice fiscale _______________________</w:t>
      </w:r>
      <w:r>
        <w:rPr>
          <w:rFonts w:ascii="Verdana" w:hAnsi="Verdana"/>
          <w:sz w:val="20"/>
          <w:szCs w:val="20"/>
          <w:lang w:val="it-IT"/>
        </w:rPr>
        <w:t>____________________________________</w:t>
      </w:r>
      <w:r w:rsidRPr="00AF5BAA">
        <w:rPr>
          <w:rFonts w:ascii="Verdana" w:hAnsi="Verdana"/>
          <w:sz w:val="20"/>
          <w:szCs w:val="20"/>
          <w:lang w:val="it-IT"/>
        </w:rPr>
        <w:t>____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 w:rsidRPr="00AF5BAA">
        <w:rPr>
          <w:rFonts w:ascii="Verdana" w:hAnsi="Verdana"/>
          <w:sz w:val="20"/>
          <w:szCs w:val="20"/>
          <w:lang w:val="it-IT"/>
        </w:rPr>
        <w:t>PEO         ___________________________________</w:t>
      </w:r>
      <w:r>
        <w:rPr>
          <w:rFonts w:ascii="Verdana" w:hAnsi="Verdana"/>
          <w:sz w:val="20"/>
          <w:szCs w:val="20"/>
          <w:lang w:val="it-IT"/>
        </w:rPr>
        <w:t>______________________________</w:t>
      </w:r>
      <w:r w:rsidRPr="00AF5BAA">
        <w:rPr>
          <w:rFonts w:ascii="Verdana" w:hAnsi="Verdana"/>
          <w:sz w:val="20"/>
          <w:szCs w:val="20"/>
          <w:lang w:val="it-IT"/>
        </w:rPr>
        <w:t xml:space="preserve">__  </w:t>
      </w:r>
      <w:proofErr w:type="spellStart"/>
      <w:r w:rsidRPr="00AF5BAA">
        <w:rPr>
          <w:rFonts w:ascii="Verdana" w:hAnsi="Verdana"/>
          <w:sz w:val="20"/>
          <w:szCs w:val="20"/>
          <w:lang w:val="it-IT"/>
        </w:rPr>
        <w:t>cell</w:t>
      </w:r>
      <w:proofErr w:type="spellEnd"/>
      <w:r w:rsidRPr="00AF5BAA">
        <w:rPr>
          <w:rFonts w:ascii="Verdana" w:hAnsi="Verdana"/>
          <w:sz w:val="20"/>
          <w:szCs w:val="20"/>
          <w:lang w:val="it-IT"/>
        </w:rPr>
        <w:t>. _______________________</w:t>
      </w:r>
      <w:r>
        <w:rPr>
          <w:rFonts w:ascii="Verdana" w:hAnsi="Verdana"/>
          <w:sz w:val="20"/>
          <w:szCs w:val="20"/>
          <w:lang w:val="it-IT"/>
        </w:rPr>
        <w:t>______________________________</w:t>
      </w:r>
      <w:r w:rsidRPr="00AF5BAA">
        <w:rPr>
          <w:rFonts w:ascii="Verdana" w:hAnsi="Verdana"/>
          <w:sz w:val="20"/>
          <w:szCs w:val="20"/>
          <w:lang w:val="it-IT"/>
        </w:rPr>
        <w:t>______</w:t>
      </w:r>
      <w:r w:rsidR="00D81936" w:rsidRPr="00AF5BAA">
        <w:rPr>
          <w:rFonts w:ascii="Verdana" w:hAnsi="Verdana"/>
          <w:sz w:val="20"/>
          <w:szCs w:val="20"/>
          <w:lang w:val="it-IT"/>
        </w:rPr>
        <w:t xml:space="preserve"> in servizio presso</w:t>
      </w:r>
      <w:r w:rsidRPr="00AF5BAA">
        <w:rPr>
          <w:rFonts w:ascii="Verdana" w:hAnsi="Verdana"/>
          <w:sz w:val="20"/>
          <w:szCs w:val="20"/>
          <w:lang w:val="it-IT"/>
        </w:rPr>
        <w:t xml:space="preserve"> _______________________________</w:t>
      </w:r>
      <w:r>
        <w:rPr>
          <w:rFonts w:ascii="Verdana" w:hAnsi="Verdana"/>
          <w:sz w:val="20"/>
          <w:szCs w:val="20"/>
          <w:lang w:val="it-IT"/>
        </w:rPr>
        <w:t>___</w:t>
      </w:r>
      <w:r w:rsidRPr="00AF5BAA">
        <w:rPr>
          <w:rFonts w:ascii="Verdana" w:hAnsi="Verdana"/>
          <w:sz w:val="20"/>
          <w:szCs w:val="20"/>
          <w:lang w:val="it-IT"/>
        </w:rPr>
        <w:t xml:space="preserve">___ </w:t>
      </w:r>
      <w:r w:rsidR="00D81936" w:rsidRPr="00AF5BAA">
        <w:rPr>
          <w:rFonts w:ascii="Verdana" w:hAnsi="Verdana"/>
          <w:sz w:val="20"/>
          <w:szCs w:val="20"/>
          <w:lang w:val="it-IT"/>
        </w:rPr>
        <w:t xml:space="preserve">con funzione di </w:t>
      </w:r>
      <w:r w:rsidRPr="00AF5BAA">
        <w:rPr>
          <w:rFonts w:ascii="Verdana" w:hAnsi="Verdana"/>
          <w:sz w:val="20"/>
          <w:szCs w:val="20"/>
          <w:lang w:val="it-IT"/>
        </w:rPr>
        <w:t>_________________________</w:t>
      </w:r>
      <w:r w:rsidR="00D81936" w:rsidRPr="00AF5BAA">
        <w:rPr>
          <w:rFonts w:ascii="Verdana" w:hAnsi="Verdana"/>
          <w:sz w:val="20"/>
          <w:szCs w:val="20"/>
          <w:lang w:val="it-IT"/>
        </w:rPr>
        <w:t xml:space="preserve"> </w:t>
      </w:r>
      <w:r w:rsidR="00D81936" w:rsidRPr="00AF5BAA">
        <w:rPr>
          <w:rFonts w:ascii="Verdana" w:hAnsi="Verdana"/>
          <w:sz w:val="20"/>
          <w:szCs w:val="20"/>
          <w:lang w:val="it-IT"/>
        </w:rPr>
        <w:tab/>
      </w:r>
      <w:r w:rsidR="00D81936" w:rsidRPr="00AF5BAA">
        <w:rPr>
          <w:rFonts w:ascii="Verdana" w:hAnsi="Verdana"/>
          <w:lang w:val="it-IT"/>
        </w:rPr>
        <w:tab/>
        <w:t xml:space="preserve"> </w:t>
      </w:r>
    </w:p>
    <w:p w14:paraId="606E87DB" w14:textId="77777777" w:rsidR="00D81936" w:rsidRPr="00AF5BAA" w:rsidRDefault="00D81936" w:rsidP="00D81936">
      <w:pPr>
        <w:spacing w:before="4" w:line="257" w:lineRule="auto"/>
        <w:ind w:left="212" w:right="198"/>
        <w:jc w:val="both"/>
        <w:rPr>
          <w:rFonts w:ascii="Verdana" w:eastAsia="Times New Roman" w:hAnsi="Verdana" w:cs="Times New Roman"/>
        </w:rPr>
      </w:pPr>
      <w:r w:rsidRPr="00AF5BAA">
        <w:rPr>
          <w:rFonts w:ascii="Verdana" w:hAnsi="Verdana"/>
          <w:spacing w:val="-1"/>
          <w:lang w:val="it-IT"/>
        </w:rPr>
        <w:t>consapevole</w:t>
      </w:r>
      <w:r w:rsidRPr="00AF5BAA">
        <w:rPr>
          <w:rFonts w:ascii="Verdana" w:hAnsi="Verdana"/>
          <w:spacing w:val="-2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delle</w:t>
      </w:r>
      <w:r w:rsidRPr="00AF5BAA">
        <w:rPr>
          <w:rFonts w:ascii="Verdana" w:hAnsi="Verdana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sanzioni</w:t>
      </w:r>
      <w:r w:rsidRPr="00AF5BAA">
        <w:rPr>
          <w:rFonts w:ascii="Verdana" w:hAnsi="Verdana"/>
          <w:spacing w:val="-9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 xml:space="preserve">penali </w:t>
      </w:r>
      <w:r w:rsidRPr="00AF5BAA">
        <w:rPr>
          <w:rFonts w:ascii="Verdana" w:hAnsi="Verdana"/>
          <w:lang w:val="it-IT"/>
        </w:rPr>
        <w:t>in</w:t>
      </w:r>
      <w:r w:rsidRPr="00AF5BAA">
        <w:rPr>
          <w:rFonts w:ascii="Verdana" w:hAnsi="Verdana"/>
          <w:spacing w:val="-3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caso</w:t>
      </w:r>
      <w:r w:rsidRPr="00AF5BAA">
        <w:rPr>
          <w:rFonts w:ascii="Verdana" w:hAnsi="Verdana"/>
          <w:spacing w:val="3"/>
          <w:lang w:val="it-IT"/>
        </w:rPr>
        <w:t xml:space="preserve"> </w:t>
      </w:r>
      <w:r w:rsidRPr="00AF5BAA">
        <w:rPr>
          <w:rFonts w:ascii="Verdana" w:hAnsi="Verdana"/>
          <w:lang w:val="it-IT"/>
        </w:rPr>
        <w:t>di</w:t>
      </w:r>
      <w:r w:rsidRPr="00AF5BAA">
        <w:rPr>
          <w:rFonts w:ascii="Verdana" w:hAnsi="Verdana"/>
          <w:spacing w:val="-4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dichiarazioni mendaci</w:t>
      </w:r>
      <w:r w:rsidRPr="00AF5BAA">
        <w:rPr>
          <w:rFonts w:ascii="Verdana" w:hAnsi="Verdana"/>
          <w:spacing w:val="-6"/>
          <w:lang w:val="it-IT"/>
        </w:rPr>
        <w:t xml:space="preserve"> </w:t>
      </w:r>
      <w:r w:rsidRPr="00AF5BAA">
        <w:rPr>
          <w:rFonts w:ascii="Verdana" w:hAnsi="Verdana"/>
          <w:lang w:val="it-IT"/>
        </w:rPr>
        <w:t>e</w:t>
      </w:r>
      <w:r w:rsidRPr="00AF5BAA">
        <w:rPr>
          <w:rFonts w:ascii="Verdana" w:hAnsi="Verdana"/>
          <w:spacing w:val="-2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della</w:t>
      </w:r>
      <w:r w:rsidRPr="00AF5BAA">
        <w:rPr>
          <w:rFonts w:ascii="Verdana" w:hAnsi="Verdana"/>
          <w:spacing w:val="-7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conseguente</w:t>
      </w:r>
      <w:r w:rsidRPr="00AF5BAA">
        <w:rPr>
          <w:rFonts w:ascii="Verdana" w:hAnsi="Verdana"/>
          <w:spacing w:val="1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decadenza</w:t>
      </w:r>
      <w:r w:rsidRPr="00AF5BAA">
        <w:rPr>
          <w:rFonts w:ascii="Verdana" w:hAnsi="Verdana"/>
          <w:spacing w:val="-2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dai</w:t>
      </w:r>
      <w:r w:rsidRPr="00AF5BAA">
        <w:rPr>
          <w:rFonts w:ascii="Verdana" w:hAnsi="Verdana"/>
          <w:spacing w:val="-2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benefici</w:t>
      </w:r>
      <w:r w:rsidRPr="00AF5BAA">
        <w:rPr>
          <w:rFonts w:ascii="Verdana" w:hAnsi="Verdana"/>
          <w:spacing w:val="95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conseguenti</w:t>
      </w:r>
      <w:r w:rsidRPr="00AF5BAA">
        <w:rPr>
          <w:rFonts w:ascii="Verdana" w:hAnsi="Verdana"/>
          <w:spacing w:val="39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al</w:t>
      </w:r>
      <w:r w:rsidRPr="00AF5BAA">
        <w:rPr>
          <w:rFonts w:ascii="Verdana" w:hAnsi="Verdana"/>
          <w:spacing w:val="39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provvedimento</w:t>
      </w:r>
      <w:r w:rsidRPr="00AF5BAA">
        <w:rPr>
          <w:rFonts w:ascii="Verdana" w:hAnsi="Verdana"/>
          <w:spacing w:val="38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emanato</w:t>
      </w:r>
      <w:r w:rsidRPr="00AF5BAA">
        <w:rPr>
          <w:rFonts w:ascii="Verdana" w:hAnsi="Verdana"/>
          <w:spacing w:val="35"/>
          <w:lang w:val="it-IT"/>
        </w:rPr>
        <w:t xml:space="preserve"> </w:t>
      </w:r>
      <w:r w:rsidRPr="00AF5BAA">
        <w:rPr>
          <w:rFonts w:ascii="Verdana" w:hAnsi="Verdana"/>
          <w:lang w:val="it-IT"/>
        </w:rPr>
        <w:t>(ai</w:t>
      </w:r>
      <w:r w:rsidRPr="00AF5BAA">
        <w:rPr>
          <w:rFonts w:ascii="Verdana" w:hAnsi="Verdana"/>
          <w:spacing w:val="37"/>
          <w:lang w:val="it-IT"/>
        </w:rPr>
        <w:t xml:space="preserve"> </w:t>
      </w:r>
      <w:r w:rsidRPr="00AF5BAA">
        <w:rPr>
          <w:rFonts w:ascii="Verdana" w:hAnsi="Verdana"/>
          <w:lang w:val="it-IT"/>
        </w:rPr>
        <w:t>sensi</w:t>
      </w:r>
      <w:r w:rsidRPr="00AF5BAA">
        <w:rPr>
          <w:rFonts w:ascii="Verdana" w:hAnsi="Verdana"/>
          <w:spacing w:val="39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degli</w:t>
      </w:r>
      <w:r w:rsidRPr="00AF5BAA">
        <w:rPr>
          <w:rFonts w:ascii="Verdana" w:hAnsi="Verdana"/>
          <w:spacing w:val="39"/>
          <w:lang w:val="it-IT"/>
        </w:rPr>
        <w:t xml:space="preserve"> </w:t>
      </w:r>
      <w:r w:rsidRPr="00AF5BAA">
        <w:rPr>
          <w:rFonts w:ascii="Verdana" w:hAnsi="Verdana"/>
          <w:spacing w:val="-1"/>
          <w:lang w:val="it-IT"/>
        </w:rPr>
        <w:t>artt.</w:t>
      </w:r>
      <w:r w:rsidRPr="00AF5BAA">
        <w:rPr>
          <w:rFonts w:ascii="Verdana" w:hAnsi="Verdana"/>
          <w:spacing w:val="38"/>
          <w:lang w:val="it-IT"/>
        </w:rPr>
        <w:t xml:space="preserve"> </w:t>
      </w:r>
      <w:r w:rsidRPr="00AF5BAA">
        <w:rPr>
          <w:rFonts w:ascii="Verdana" w:hAnsi="Verdana"/>
          <w:spacing w:val="-2"/>
        </w:rPr>
        <w:t>75</w:t>
      </w:r>
      <w:r w:rsidRPr="00AF5BAA">
        <w:rPr>
          <w:rFonts w:ascii="Verdana" w:hAnsi="Verdana"/>
          <w:spacing w:val="38"/>
        </w:rPr>
        <w:t xml:space="preserve"> </w:t>
      </w:r>
      <w:r w:rsidRPr="00AF5BAA">
        <w:rPr>
          <w:rFonts w:ascii="Verdana" w:hAnsi="Verdana"/>
        </w:rPr>
        <w:t>e</w:t>
      </w:r>
      <w:r w:rsidRPr="00AF5BAA">
        <w:rPr>
          <w:rFonts w:ascii="Verdana" w:hAnsi="Verdana"/>
          <w:spacing w:val="38"/>
        </w:rPr>
        <w:t xml:space="preserve"> </w:t>
      </w:r>
      <w:r w:rsidRPr="00AF5BAA">
        <w:rPr>
          <w:rFonts w:ascii="Verdana" w:hAnsi="Verdana"/>
        </w:rPr>
        <w:t>76</w:t>
      </w:r>
      <w:r w:rsidRPr="00AF5BAA">
        <w:rPr>
          <w:rFonts w:ascii="Verdana" w:hAnsi="Verdana"/>
          <w:spacing w:val="38"/>
        </w:rPr>
        <w:t xml:space="preserve"> </w:t>
      </w:r>
      <w:r w:rsidRPr="00AF5BAA">
        <w:rPr>
          <w:rFonts w:ascii="Verdana" w:hAnsi="Verdana"/>
          <w:spacing w:val="-1"/>
        </w:rPr>
        <w:t>del</w:t>
      </w:r>
      <w:r w:rsidRPr="00AF5BAA">
        <w:rPr>
          <w:rFonts w:ascii="Verdana" w:hAnsi="Verdana"/>
          <w:spacing w:val="39"/>
        </w:rPr>
        <w:t xml:space="preserve"> </w:t>
      </w:r>
      <w:r w:rsidRPr="00AF5BAA">
        <w:rPr>
          <w:rFonts w:ascii="Verdana" w:hAnsi="Verdana"/>
          <w:spacing w:val="-1"/>
        </w:rPr>
        <w:t>DPR</w:t>
      </w:r>
      <w:r w:rsidRPr="00AF5BAA">
        <w:rPr>
          <w:rFonts w:ascii="Verdana" w:hAnsi="Verdana"/>
          <w:spacing w:val="37"/>
        </w:rPr>
        <w:t xml:space="preserve"> </w:t>
      </w:r>
      <w:r w:rsidRPr="00AF5BAA">
        <w:rPr>
          <w:rFonts w:ascii="Verdana" w:hAnsi="Verdana"/>
          <w:spacing w:val="-1"/>
        </w:rPr>
        <w:t>445/2000),</w:t>
      </w:r>
      <w:r w:rsidRPr="00AF5BAA">
        <w:rPr>
          <w:rFonts w:ascii="Verdana" w:hAnsi="Verdana"/>
          <w:spacing w:val="38"/>
        </w:rPr>
        <w:t xml:space="preserve"> </w:t>
      </w:r>
      <w:r w:rsidRPr="00AF5BAA">
        <w:rPr>
          <w:rFonts w:ascii="Verdana" w:hAnsi="Verdana"/>
          <w:spacing w:val="-1"/>
        </w:rPr>
        <w:t>sotto</w:t>
      </w:r>
      <w:r w:rsidRPr="00AF5BAA">
        <w:rPr>
          <w:rFonts w:ascii="Verdana" w:hAnsi="Verdana"/>
          <w:spacing w:val="38"/>
        </w:rPr>
        <w:t xml:space="preserve"> </w:t>
      </w:r>
      <w:r w:rsidRPr="00AF5BAA">
        <w:rPr>
          <w:rFonts w:ascii="Verdana" w:hAnsi="Verdana"/>
        </w:rPr>
        <w:t>la</w:t>
      </w:r>
      <w:r w:rsidRPr="00AF5BAA">
        <w:rPr>
          <w:rFonts w:ascii="Verdana" w:hAnsi="Verdana"/>
          <w:spacing w:val="38"/>
        </w:rPr>
        <w:t xml:space="preserve"> </w:t>
      </w:r>
      <w:r w:rsidRPr="00AF5BAA">
        <w:rPr>
          <w:rFonts w:ascii="Verdana" w:hAnsi="Verdana"/>
          <w:spacing w:val="-2"/>
        </w:rPr>
        <w:t>propria</w:t>
      </w:r>
      <w:r w:rsidRPr="00AF5BAA">
        <w:rPr>
          <w:rFonts w:ascii="Verdana" w:hAnsi="Verdana"/>
          <w:spacing w:val="71"/>
        </w:rPr>
        <w:t xml:space="preserve"> </w:t>
      </w:r>
      <w:proofErr w:type="spellStart"/>
      <w:r w:rsidRPr="00AF5BAA">
        <w:rPr>
          <w:rFonts w:ascii="Verdana" w:hAnsi="Verdana"/>
          <w:spacing w:val="-1"/>
        </w:rPr>
        <w:t>responsabilità</w:t>
      </w:r>
      <w:proofErr w:type="spellEnd"/>
      <w:r w:rsidRPr="00AF5BAA">
        <w:rPr>
          <w:rFonts w:ascii="Verdana" w:hAnsi="Verdana"/>
          <w:spacing w:val="-1"/>
        </w:rPr>
        <w:t>,</w:t>
      </w:r>
    </w:p>
    <w:p w14:paraId="0B5EC696" w14:textId="77777777" w:rsidR="00D81936" w:rsidRPr="00AF5BAA" w:rsidRDefault="00D81936" w:rsidP="00D81936">
      <w:pPr>
        <w:spacing w:before="163"/>
        <w:ind w:left="7"/>
        <w:jc w:val="center"/>
        <w:rPr>
          <w:rFonts w:ascii="Verdana" w:eastAsia="Times New Roman" w:hAnsi="Verdana" w:cs="Times New Roman"/>
          <w:lang w:val="it-IT"/>
        </w:rPr>
      </w:pPr>
      <w:r w:rsidRPr="00AF5BAA">
        <w:rPr>
          <w:rFonts w:ascii="Verdana" w:hAnsi="Verdana"/>
          <w:spacing w:val="-2"/>
          <w:lang w:val="it-IT"/>
        </w:rPr>
        <w:t>DICHIARA</w:t>
      </w:r>
    </w:p>
    <w:p w14:paraId="43C07125" w14:textId="4CC6769F" w:rsidR="00AC42E7" w:rsidRPr="00AC42E7" w:rsidRDefault="00D81936" w:rsidP="00AC42E7">
      <w:pPr>
        <w:pStyle w:val="Paragrafoelenco"/>
        <w:numPr>
          <w:ilvl w:val="0"/>
          <w:numId w:val="3"/>
        </w:numPr>
        <w:jc w:val="both"/>
        <w:rPr>
          <w:rFonts w:ascii="Arial Narrow" w:eastAsia="Cambria" w:hAnsi="Arial Narrow" w:cs="Cambria"/>
          <w:u w:color="000000"/>
          <w:lang w:val="it-IT"/>
        </w:rPr>
      </w:pPr>
      <w:r w:rsidRPr="00AC42E7">
        <w:rPr>
          <w:rFonts w:ascii="Verdana" w:eastAsiaTheme="minorHAnsi" w:hAnsi="Verdana"/>
          <w:spacing w:val="-1"/>
          <w:lang w:val="it-IT"/>
        </w:rPr>
        <w:t>che non sussistono cause di incompatibilità a svolgere l’incarico di Esperto</w:t>
      </w:r>
      <w:r w:rsidR="006C5B84" w:rsidRPr="00AC42E7">
        <w:rPr>
          <w:rFonts w:ascii="Verdana" w:eastAsiaTheme="minorHAnsi" w:hAnsi="Verdana"/>
          <w:spacing w:val="-1"/>
          <w:lang w:val="it-IT"/>
        </w:rPr>
        <w:t>/Tutor didattico</w:t>
      </w:r>
      <w:r w:rsidRPr="00AC42E7">
        <w:rPr>
          <w:rFonts w:ascii="Verdana" w:eastAsiaTheme="minorHAnsi" w:hAnsi="Verdana"/>
          <w:spacing w:val="-1"/>
          <w:lang w:val="it-IT"/>
        </w:rPr>
        <w:t xml:space="preserve"> nell’ambito dell’avviso di selezione</w:t>
      </w:r>
      <w:r w:rsidR="00AF5BAA" w:rsidRPr="00AC42E7">
        <w:rPr>
          <w:rFonts w:ascii="Verdana" w:eastAsiaTheme="minorHAnsi" w:hAnsi="Verdana"/>
          <w:spacing w:val="-1"/>
          <w:lang w:val="it-IT"/>
        </w:rPr>
        <w:t xml:space="preserve"> di n. 1 esperto formatore - Piano Nazionale di Ripresa e Resilienza – progetti in essere del PNRR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="00AF5BAA" w:rsidRPr="00AC42E7">
        <w:rPr>
          <w:rFonts w:ascii="Verdana" w:eastAsiaTheme="minorHAnsi" w:hAnsi="Verdana"/>
          <w:spacing w:val="-1"/>
          <w:lang w:val="it-IT"/>
        </w:rPr>
        <w:t>NextGenerationEU</w:t>
      </w:r>
      <w:proofErr w:type="spellEnd"/>
      <w:r w:rsidR="00AF5BAA" w:rsidRPr="00AC42E7">
        <w:rPr>
          <w:rFonts w:ascii="Verdana" w:eastAsiaTheme="minorHAnsi" w:hAnsi="Verdana"/>
          <w:spacing w:val="-1"/>
          <w:lang w:val="it-IT"/>
        </w:rPr>
        <w:t xml:space="preserve"> - </w:t>
      </w:r>
      <w:r w:rsidR="00AC42E7" w:rsidRPr="00AC42E7">
        <w:rPr>
          <w:rFonts w:ascii="Arial Narrow" w:eastAsia="Calibri" w:hAnsi="Arial Narrow" w:cs="Times New Roman"/>
          <w:b/>
          <w:color w:val="212121"/>
          <w:u w:color="000000"/>
          <w:lang w:val="it-IT"/>
        </w:rPr>
        <w:t xml:space="preserve">CUP: </w:t>
      </w:r>
      <w:r w:rsidR="00AC42E7" w:rsidRPr="00AC42E7">
        <w:rPr>
          <w:rFonts w:ascii="Arial Narrow" w:eastAsia="Calibri" w:hAnsi="Arial Narrow" w:cs="Times New Roman"/>
          <w:bCs/>
          <w:color w:val="212121"/>
          <w:u w:color="000000"/>
          <w:lang w:val="it-IT"/>
        </w:rPr>
        <w:t>D44D</w:t>
      </w:r>
      <w:proofErr w:type="gramStart"/>
      <w:r w:rsidR="00AC42E7" w:rsidRPr="00AC42E7">
        <w:rPr>
          <w:rFonts w:ascii="Arial Narrow" w:eastAsia="Calibri" w:hAnsi="Arial Narrow" w:cs="Times New Roman"/>
          <w:bCs/>
          <w:color w:val="212121"/>
          <w:u w:color="000000"/>
          <w:lang w:val="it-IT"/>
        </w:rPr>
        <w:t xml:space="preserve">22002210006 </w:t>
      </w:r>
      <w:r w:rsidR="00AC42E7">
        <w:rPr>
          <w:rFonts w:ascii="Arial Narrow" w:eastAsia="Calibri" w:hAnsi="Arial Narrow" w:cs="Times New Roman"/>
          <w:bCs/>
          <w:color w:val="212121"/>
          <w:u w:color="000000"/>
          <w:lang w:val="it-IT"/>
        </w:rPr>
        <w:t xml:space="preserve"> </w:t>
      </w:r>
      <w:r w:rsidR="00AC42E7" w:rsidRPr="00AC42E7">
        <w:rPr>
          <w:rFonts w:ascii="Arial Narrow" w:eastAsia="Calibri" w:hAnsi="Arial Narrow" w:cs="Times New Roman"/>
          <w:b/>
          <w:color w:val="212121"/>
          <w:u w:color="000000"/>
          <w:lang w:val="it-IT"/>
        </w:rPr>
        <w:t>Codice</w:t>
      </w:r>
      <w:proofErr w:type="gramEnd"/>
      <w:r w:rsidR="00AC42E7" w:rsidRPr="00AC42E7">
        <w:rPr>
          <w:rFonts w:ascii="Arial Narrow" w:eastAsia="Calibri" w:hAnsi="Arial Narrow" w:cs="Times New Roman"/>
          <w:b/>
          <w:color w:val="212121"/>
          <w:u w:color="000000"/>
          <w:lang w:val="it-IT"/>
        </w:rPr>
        <w:t xml:space="preserve"> Identificativo Progetto: </w:t>
      </w:r>
      <w:r w:rsidR="00AC42E7" w:rsidRPr="00AC42E7">
        <w:rPr>
          <w:rFonts w:ascii="Arial Narrow" w:eastAsia="Calibri" w:hAnsi="Arial Narrow" w:cs="Times New Roman"/>
          <w:bCs/>
          <w:color w:val="212121"/>
          <w:u w:color="000000"/>
          <w:lang w:val="it-IT"/>
        </w:rPr>
        <w:t>M4C1I2.1-2022-941-P-2973</w:t>
      </w:r>
    </w:p>
    <w:p w14:paraId="4DF51CCB" w14:textId="48C171E8" w:rsidR="00D81936" w:rsidRPr="00AF5BAA" w:rsidRDefault="00D81936" w:rsidP="00AC42E7">
      <w:pPr>
        <w:pStyle w:val="Paragrafoelenco"/>
        <w:spacing w:before="4" w:line="257" w:lineRule="auto"/>
        <w:ind w:left="932" w:right="198"/>
        <w:jc w:val="both"/>
        <w:rPr>
          <w:rFonts w:ascii="Verdana" w:eastAsiaTheme="minorHAnsi" w:hAnsi="Verdana"/>
          <w:spacing w:val="-1"/>
        </w:rPr>
      </w:pPr>
    </w:p>
    <w:p w14:paraId="4F5E6958" w14:textId="3390B985" w:rsidR="00D81936" w:rsidRDefault="00D81936" w:rsidP="00AC42E7">
      <w:pPr>
        <w:pStyle w:val="Paragrafoelenco"/>
        <w:numPr>
          <w:ilvl w:val="0"/>
          <w:numId w:val="3"/>
        </w:numPr>
        <w:spacing w:before="4" w:line="257" w:lineRule="auto"/>
        <w:ind w:right="198"/>
        <w:jc w:val="both"/>
        <w:rPr>
          <w:rFonts w:ascii="Verdana" w:eastAsiaTheme="minorHAnsi" w:hAnsi="Verdana"/>
          <w:spacing w:val="-1"/>
          <w:lang w:val="it-IT"/>
        </w:rPr>
      </w:pPr>
      <w:r w:rsidRPr="006C5B84">
        <w:rPr>
          <w:rFonts w:ascii="Verdana" w:eastAsiaTheme="minorHAnsi" w:hAnsi="Verdana"/>
          <w:spacing w:val="-1"/>
          <w:lang w:val="it-IT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  <w:r w:rsidR="00AF5BAA" w:rsidRPr="006C5B84">
        <w:rPr>
          <w:rFonts w:ascii="Verdana" w:eastAsiaTheme="minorHAnsi" w:hAnsi="Verdana"/>
          <w:spacing w:val="-1"/>
          <w:lang w:val="it-IT"/>
        </w:rPr>
        <w:t>;</w:t>
      </w:r>
    </w:p>
    <w:p w14:paraId="5229F8F5" w14:textId="77777777" w:rsidR="00AC42E7" w:rsidRPr="006C5B84" w:rsidRDefault="00AC42E7" w:rsidP="00AC42E7">
      <w:pPr>
        <w:pStyle w:val="Paragrafoelenco"/>
        <w:spacing w:before="4" w:line="257" w:lineRule="auto"/>
        <w:ind w:left="644" w:right="198"/>
        <w:jc w:val="both"/>
        <w:rPr>
          <w:rFonts w:ascii="Verdana" w:eastAsiaTheme="minorHAnsi" w:hAnsi="Verdana"/>
          <w:spacing w:val="-1"/>
          <w:lang w:val="it-IT"/>
        </w:rPr>
      </w:pPr>
    </w:p>
    <w:p w14:paraId="73FC2763" w14:textId="77777777" w:rsidR="00D81936" w:rsidRPr="00AF5BAA" w:rsidRDefault="00D81936" w:rsidP="00AC42E7">
      <w:pPr>
        <w:pStyle w:val="Paragrafoelenco"/>
        <w:numPr>
          <w:ilvl w:val="0"/>
          <w:numId w:val="3"/>
        </w:numPr>
        <w:spacing w:before="4" w:line="257" w:lineRule="auto"/>
        <w:ind w:right="198"/>
        <w:jc w:val="both"/>
        <w:rPr>
          <w:rFonts w:ascii="Verdana" w:hAnsi="Verdana" w:cs="Times New Roman"/>
          <w:lang w:val="it-IT"/>
        </w:rPr>
      </w:pPr>
      <w:r w:rsidRPr="006C5B84">
        <w:rPr>
          <w:rFonts w:ascii="Verdana" w:eastAsiaTheme="minorHAnsi" w:hAnsi="Verdana"/>
          <w:spacing w:val="-1"/>
          <w:lang w:val="it-IT"/>
        </w:rPr>
        <w:t xml:space="preserve">di non trovarsi in alcuna delle cause di incompatibilità richiamate dall’art.53 del </w:t>
      </w:r>
      <w:proofErr w:type="spellStart"/>
      <w:r w:rsidRPr="006C5B84">
        <w:rPr>
          <w:rFonts w:ascii="Verdana" w:eastAsiaTheme="minorHAnsi" w:hAnsi="Verdana"/>
          <w:spacing w:val="-1"/>
          <w:lang w:val="it-IT"/>
        </w:rPr>
        <w:t>D.Lgs.n</w:t>
      </w:r>
      <w:proofErr w:type="spellEnd"/>
      <w:r w:rsidRPr="006C5B84">
        <w:rPr>
          <w:rFonts w:ascii="Verdana" w:eastAsiaTheme="minorHAnsi" w:hAnsi="Verdana"/>
          <w:spacing w:val="-1"/>
          <w:lang w:val="it-IT"/>
        </w:rPr>
        <w:t>. 165/2001 e successive modifiche</w:t>
      </w:r>
    </w:p>
    <w:p w14:paraId="74C13810" w14:textId="77777777" w:rsidR="00AC42E7" w:rsidRDefault="00AC42E7" w:rsidP="00AF5BAA">
      <w:pPr>
        <w:spacing w:before="35"/>
        <w:ind w:left="210" w:right="306"/>
        <w:jc w:val="both"/>
        <w:rPr>
          <w:rFonts w:ascii="Verdana" w:eastAsia="Times New Roman" w:hAnsi="Verdana" w:cs="Times New Roman"/>
          <w:spacing w:val="-1"/>
          <w:lang w:val="it-IT"/>
        </w:rPr>
      </w:pPr>
    </w:p>
    <w:p w14:paraId="2B7FF9AD" w14:textId="68F75D3F" w:rsidR="00D81936" w:rsidRPr="00AF5BAA" w:rsidRDefault="00D81936" w:rsidP="00AF5BAA">
      <w:pPr>
        <w:spacing w:before="35"/>
        <w:ind w:left="210" w:right="306"/>
        <w:jc w:val="both"/>
        <w:rPr>
          <w:rFonts w:ascii="Verdana" w:eastAsia="Times New Roman" w:hAnsi="Verdana" w:cs="Times New Roman"/>
          <w:lang w:val="it-IT"/>
        </w:rPr>
      </w:pPr>
      <w:r w:rsidRPr="00AF5BAA">
        <w:rPr>
          <w:rFonts w:ascii="Verdana" w:eastAsia="Times New Roman" w:hAnsi="Verdana" w:cs="Times New Roman"/>
          <w:spacing w:val="-1"/>
          <w:lang w:val="it-IT"/>
        </w:rPr>
        <w:t>La</w:t>
      </w:r>
      <w:r w:rsidRPr="00AF5BAA">
        <w:rPr>
          <w:rFonts w:ascii="Verdana" w:eastAsia="Times New Roman" w:hAnsi="Verdana" w:cs="Times New Roman"/>
          <w:spacing w:val="44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presente</w:t>
      </w:r>
      <w:r w:rsidRPr="00AF5BAA">
        <w:rPr>
          <w:rFonts w:ascii="Verdana" w:eastAsia="Times New Roman" w:hAnsi="Verdana" w:cs="Times New Roman"/>
          <w:spacing w:val="-26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dichiarazione</w:t>
      </w:r>
      <w:r w:rsidRPr="00AF5BAA">
        <w:rPr>
          <w:rFonts w:ascii="Verdana" w:eastAsia="Times New Roman" w:hAnsi="Verdana" w:cs="Times New Roman"/>
          <w:spacing w:val="-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è</w:t>
      </w:r>
      <w:r w:rsidRPr="00AF5BAA">
        <w:rPr>
          <w:rFonts w:ascii="Verdana" w:eastAsia="Times New Roman" w:hAnsi="Verdana" w:cs="Times New Roman"/>
          <w:spacing w:val="25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resa</w:t>
      </w:r>
      <w:r w:rsidRPr="00AF5BAA">
        <w:rPr>
          <w:rFonts w:ascii="Verdana" w:eastAsia="Times New Roman" w:hAnsi="Verdana" w:cs="Times New Roman"/>
          <w:spacing w:val="44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ai</w:t>
      </w:r>
      <w:r w:rsidRPr="00AF5BAA">
        <w:rPr>
          <w:rFonts w:ascii="Verdana" w:eastAsia="Times New Roman" w:hAnsi="Verdana" w:cs="Times New Roman"/>
          <w:spacing w:val="-28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sensi</w:t>
      </w:r>
      <w:r w:rsidRPr="00AF5BAA">
        <w:rPr>
          <w:rFonts w:ascii="Verdana" w:eastAsia="Times New Roman" w:hAnsi="Verdana" w:cs="Times New Roman"/>
          <w:spacing w:val="-27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e</w:t>
      </w:r>
      <w:r w:rsidRPr="00AF5BAA">
        <w:rPr>
          <w:rFonts w:ascii="Verdana" w:eastAsia="Times New Roman" w:hAnsi="Verdana" w:cs="Times New Roman"/>
          <w:spacing w:val="-26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per</w:t>
      </w:r>
      <w:r w:rsidRPr="00AF5BAA">
        <w:rPr>
          <w:rFonts w:ascii="Verdana" w:eastAsia="Times New Roman" w:hAnsi="Verdana" w:cs="Times New Roman"/>
          <w:spacing w:val="-26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gli</w:t>
      </w:r>
      <w:r w:rsidRPr="00AF5BAA">
        <w:rPr>
          <w:rFonts w:ascii="Verdana" w:eastAsia="Times New Roman" w:hAnsi="Verdana" w:cs="Times New Roman"/>
          <w:spacing w:val="-28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2"/>
          <w:lang w:val="it-IT"/>
        </w:rPr>
        <w:t>effetti</w:t>
      </w:r>
      <w:r w:rsidRPr="00AF5BAA">
        <w:rPr>
          <w:rFonts w:ascii="Verdana" w:eastAsia="Times New Roman" w:hAnsi="Verdana" w:cs="Times New Roman"/>
          <w:spacing w:val="6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dell’art.</w:t>
      </w:r>
      <w:r w:rsidRPr="00AF5BAA">
        <w:rPr>
          <w:rFonts w:ascii="Verdana" w:eastAsia="Times New Roman" w:hAnsi="Verdana" w:cs="Times New Roman"/>
          <w:spacing w:val="-29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20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del</w:t>
      </w:r>
      <w:r w:rsidRPr="00AF5BAA">
        <w:rPr>
          <w:rFonts w:ascii="Verdana" w:eastAsia="Times New Roman" w:hAnsi="Verdana" w:cs="Times New Roman"/>
          <w:spacing w:val="6"/>
          <w:lang w:val="it-IT"/>
        </w:rPr>
        <w:t xml:space="preserve"> </w:t>
      </w:r>
      <w:proofErr w:type="spellStart"/>
      <w:proofErr w:type="gramStart"/>
      <w:r w:rsidRPr="00AF5BAA">
        <w:rPr>
          <w:rFonts w:ascii="Verdana" w:eastAsia="Times New Roman" w:hAnsi="Verdana" w:cs="Times New Roman"/>
          <w:spacing w:val="-1"/>
          <w:lang w:val="it-IT"/>
        </w:rPr>
        <w:t>D.Lgs.</w:t>
      </w:r>
      <w:proofErr w:type="spellEnd"/>
      <w:r w:rsidRPr="00AF5BAA">
        <w:rPr>
          <w:rFonts w:ascii="Verdana" w:eastAsia="Times New Roman" w:hAnsi="Verdana" w:cs="Times New Roman"/>
          <w:spacing w:val="-1"/>
          <w:lang w:val="it-IT"/>
        </w:rPr>
        <w:t>.</w:t>
      </w:r>
      <w:proofErr w:type="gramEnd"/>
      <w:r w:rsidRPr="00AF5BAA">
        <w:rPr>
          <w:rFonts w:ascii="Verdana" w:eastAsia="Times New Roman" w:hAnsi="Verdana" w:cs="Times New Roman"/>
          <w:spacing w:val="-29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n.</w:t>
      </w:r>
      <w:r w:rsidRPr="00AF5BAA">
        <w:rPr>
          <w:rFonts w:ascii="Verdana" w:eastAsia="Times New Roman" w:hAnsi="Verdana" w:cs="Times New Roman"/>
          <w:spacing w:val="-27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39/2013</w:t>
      </w:r>
      <w:r w:rsidRPr="00AF5BAA">
        <w:rPr>
          <w:rFonts w:ascii="Verdana" w:eastAsia="Times New Roman" w:hAnsi="Verdana" w:cs="Times New Roman"/>
          <w:spacing w:val="-28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“Disposizioni</w:t>
      </w:r>
      <w:r w:rsidRPr="00AF5BAA">
        <w:rPr>
          <w:rFonts w:ascii="Verdana" w:eastAsia="Times New Roman" w:hAnsi="Verdana" w:cs="Times New Roman"/>
          <w:spacing w:val="46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in</w:t>
      </w:r>
      <w:r w:rsidRPr="00AF5BAA">
        <w:rPr>
          <w:rFonts w:ascii="Verdana" w:eastAsia="Times New Roman" w:hAnsi="Verdana" w:cs="Times New Roman"/>
          <w:spacing w:val="67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materia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di</w:t>
      </w:r>
      <w:r w:rsidRPr="00AF5BAA">
        <w:rPr>
          <w:rFonts w:ascii="Verdana" w:eastAsia="Times New Roman" w:hAnsi="Verdana" w:cs="Times New Roman"/>
          <w:spacing w:val="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inconferibilità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e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incompatibilità'</w:t>
      </w:r>
      <w:r w:rsidRPr="00AF5BAA">
        <w:rPr>
          <w:rFonts w:ascii="Verdana" w:eastAsia="Times New Roman" w:hAnsi="Verdana" w:cs="Times New Roman"/>
          <w:spacing w:val="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di</w:t>
      </w:r>
      <w:r w:rsidRPr="00AF5BAA">
        <w:rPr>
          <w:rFonts w:ascii="Verdana" w:eastAsia="Times New Roman" w:hAnsi="Verdana" w:cs="Times New Roman"/>
          <w:spacing w:val="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incarichi</w:t>
      </w:r>
      <w:r w:rsidRPr="00AF5BAA">
        <w:rPr>
          <w:rFonts w:ascii="Verdana" w:eastAsia="Times New Roman" w:hAnsi="Verdana" w:cs="Times New Roman"/>
          <w:spacing w:val="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presso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le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pubbliche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amministrazioni</w:t>
      </w:r>
      <w:r w:rsidRPr="00AF5BAA">
        <w:rPr>
          <w:rFonts w:ascii="Verdana" w:eastAsia="Times New Roman" w:hAnsi="Verdana" w:cs="Times New Roman"/>
          <w:spacing w:val="5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e</w:t>
      </w:r>
      <w:r w:rsidRPr="00AF5BAA">
        <w:rPr>
          <w:rFonts w:ascii="Verdana" w:eastAsia="Times New Roman" w:hAnsi="Verdana" w:cs="Times New Roman"/>
          <w:spacing w:val="2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presso</w:t>
      </w:r>
      <w:r w:rsidRPr="00AF5BAA">
        <w:rPr>
          <w:rFonts w:ascii="Verdana" w:eastAsia="Times New Roman" w:hAnsi="Verdana" w:cs="Times New Roman"/>
          <w:spacing w:val="4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gli</w:t>
      </w:r>
      <w:r w:rsidRPr="00AF5BAA">
        <w:rPr>
          <w:rFonts w:ascii="Verdana" w:eastAsia="Times New Roman" w:hAnsi="Verdana" w:cs="Times New Roman"/>
          <w:spacing w:val="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enti</w:t>
      </w:r>
      <w:r w:rsidRPr="00AF5BAA">
        <w:rPr>
          <w:rFonts w:ascii="Verdana" w:eastAsia="Times New Roman" w:hAnsi="Verdana" w:cs="Times New Roman"/>
          <w:spacing w:val="6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privati</w:t>
      </w:r>
      <w:r w:rsidRPr="00AF5BAA">
        <w:rPr>
          <w:rFonts w:ascii="Verdana" w:eastAsia="Times New Roman" w:hAnsi="Verdana" w:cs="Times New Roman"/>
          <w:spacing w:val="1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lang w:val="it-IT"/>
        </w:rPr>
        <w:t>in</w:t>
      </w:r>
      <w:r w:rsidRPr="00AF5BAA">
        <w:rPr>
          <w:rFonts w:ascii="Verdana" w:eastAsia="Times New Roman" w:hAnsi="Verdana" w:cs="Times New Roman"/>
          <w:spacing w:val="-3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controllo</w:t>
      </w:r>
      <w:r w:rsidRPr="00AF5BAA">
        <w:rPr>
          <w:rFonts w:ascii="Verdana" w:eastAsia="Times New Roman" w:hAnsi="Verdana" w:cs="Times New Roman"/>
          <w:spacing w:val="-4"/>
          <w:lang w:val="it-IT"/>
        </w:rPr>
        <w:t xml:space="preserve"> </w:t>
      </w:r>
      <w:r w:rsidRPr="00AF5BAA">
        <w:rPr>
          <w:rFonts w:ascii="Verdana" w:eastAsia="Times New Roman" w:hAnsi="Verdana" w:cs="Times New Roman"/>
          <w:spacing w:val="-1"/>
          <w:lang w:val="it-IT"/>
        </w:rPr>
        <w:t>pubblici”</w:t>
      </w:r>
    </w:p>
    <w:p w14:paraId="679A2D4C" w14:textId="77777777" w:rsidR="00D81936" w:rsidRPr="00AF5BAA" w:rsidRDefault="00D81936" w:rsidP="00D81936">
      <w:pPr>
        <w:rPr>
          <w:rFonts w:ascii="Verdana" w:eastAsia="Times New Roman" w:hAnsi="Verdana" w:cs="Times New Roman"/>
          <w:lang w:val="it-IT"/>
        </w:rPr>
      </w:pPr>
    </w:p>
    <w:p w14:paraId="20C8B971" w14:textId="77777777" w:rsidR="00D81936" w:rsidRPr="00AF5BAA" w:rsidRDefault="00D81936" w:rsidP="00D81936">
      <w:pPr>
        <w:tabs>
          <w:tab w:val="left" w:pos="7541"/>
        </w:tabs>
        <w:spacing w:before="195"/>
        <w:ind w:left="1259"/>
        <w:rPr>
          <w:rFonts w:ascii="Verdana" w:eastAsia="Times New Roman" w:hAnsi="Verdana" w:cs="Times New Roman"/>
        </w:rPr>
      </w:pPr>
      <w:r w:rsidRPr="00AF5BAA">
        <w:rPr>
          <w:rFonts w:ascii="Verdana" w:hAnsi="Verdana"/>
          <w:spacing w:val="-1"/>
        </w:rPr>
        <w:t>Data</w:t>
      </w:r>
      <w:r w:rsidRPr="00AF5BAA">
        <w:rPr>
          <w:rFonts w:ascii="Verdana" w:hAnsi="Verdana"/>
          <w:spacing w:val="-1"/>
        </w:rPr>
        <w:tab/>
      </w:r>
      <w:proofErr w:type="spellStart"/>
      <w:r w:rsidRPr="00AF5BAA">
        <w:rPr>
          <w:rFonts w:ascii="Verdana" w:hAnsi="Verdana"/>
          <w:spacing w:val="-1"/>
        </w:rPr>
        <w:t>Firma</w:t>
      </w:r>
      <w:proofErr w:type="spellEnd"/>
    </w:p>
    <w:p w14:paraId="4F7EEF0E" w14:textId="77777777" w:rsidR="00D81936" w:rsidRPr="00AF5BAA" w:rsidRDefault="00D81936" w:rsidP="00D81936">
      <w:pPr>
        <w:rPr>
          <w:rFonts w:ascii="Verdana" w:eastAsia="Times New Roman" w:hAnsi="Verdana" w:cs="Times New Roman"/>
          <w:sz w:val="20"/>
          <w:szCs w:val="20"/>
        </w:rPr>
      </w:pPr>
    </w:p>
    <w:p w14:paraId="53A5BF1B" w14:textId="77777777" w:rsidR="00D81936" w:rsidRDefault="00D81936" w:rsidP="00D81936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31B3A005" w14:textId="1D1375FF" w:rsidR="00192070" w:rsidRPr="00AC42E7" w:rsidRDefault="00D81936" w:rsidP="00AC42E7">
      <w:pPr>
        <w:tabs>
          <w:tab w:val="left" w:pos="6686"/>
        </w:tabs>
        <w:spacing w:line="20" w:lineRule="atLeast"/>
        <w:ind w:left="2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2DB5FB8" wp14:editId="5EA650F8">
                <wp:extent cx="1818005" cy="9525"/>
                <wp:effectExtent l="9525" t="9525" r="127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9525"/>
                          <a:chOff x="0" y="0"/>
                          <a:chExt cx="2863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48" cy="2"/>
                            <a:chOff x="7" y="7"/>
                            <a:chExt cx="284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48"/>
                                <a:gd name="T2" fmla="+- 0 2855 7"/>
                                <a:gd name="T3" fmla="*/ T2 w 2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8">
                                  <a:moveTo>
                                    <a:pt x="0" y="0"/>
                                  </a:moveTo>
                                  <a:lnTo>
                                    <a:pt x="2848" y="0"/>
                                  </a:lnTo>
                                </a:path>
                              </a:pathLst>
                            </a:custGeom>
                            <a:noFill/>
                            <a:ln w="91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FCF07E" id="Group 5" o:spid="_x0000_s1026" style="width:143.15pt;height:.75pt;mso-position-horizontal-relative:char;mso-position-vertical-relative:line" coordsize="28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">
                <v:group id="Group 6" o:spid="_x0000_s1027" style="position:absolute;left:7;top:7;width:2848;height:2" coordorigin="7,7" coordsize="2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2848;height:2;visibility:visible;mso-wrap-style:square;v-text-anchor:top" coordsize="2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" path="m,l2848,e" filled="f" strokeweight=".25317mm">
                    <v:path arrowok="t" o:connecttype="custom" o:connectlocs="0,0;284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4F3D48F" wp14:editId="09F3F876">
                <wp:extent cx="1887220" cy="9525"/>
                <wp:effectExtent l="1270" t="9525" r="698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220" cy="9525"/>
                          <a:chOff x="0" y="0"/>
                          <a:chExt cx="2972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957" cy="2"/>
                            <a:chOff x="7" y="7"/>
                            <a:chExt cx="295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9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57"/>
                                <a:gd name="T2" fmla="+- 0 2964 7"/>
                                <a:gd name="T3" fmla="*/ T2 w 2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7">
                                  <a:moveTo>
                                    <a:pt x="0" y="0"/>
                                  </a:moveTo>
                                  <a:lnTo>
                                    <a:pt x="2957" y="0"/>
                                  </a:lnTo>
                                </a:path>
                              </a:pathLst>
                            </a:custGeom>
                            <a:noFill/>
                            <a:ln w="91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363384" id="Group 2" o:spid="_x0000_s1026" style="width:148.6pt;height:.75pt;mso-position-horizontal-relative:char;mso-position-vertical-relative:line" coordsize="29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">
                <v:group id="Group 3" o:spid="_x0000_s1027" style="position:absolute;left:7;top:7;width:2957;height:2" coordorigin="7,7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" path="m,l2957,e" filled="f" strokeweight=".25317mm">
                    <v:path arrowok="t" o:connecttype="custom" o:connectlocs="0,0;2957,0" o:connectangles="0,0"/>
                  </v:shape>
                </v:group>
                <w10:anchorlock/>
              </v:group>
            </w:pict>
          </mc:Fallback>
        </mc:AlternateContent>
      </w:r>
    </w:p>
    <w:sectPr w:rsidR="00192070" w:rsidRPr="00AC42E7">
      <w:type w:val="continuous"/>
      <w:pgSz w:w="11930" w:h="16860"/>
      <w:pgMar w:top="7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5B1"/>
    <w:multiLevelType w:val="hybridMultilevel"/>
    <w:tmpl w:val="92A0ADC2"/>
    <w:lvl w:ilvl="0" w:tplc="611E41C4">
      <w:start w:val="1"/>
      <w:numFmt w:val="lowerLetter"/>
      <w:lvlText w:val="%1)"/>
      <w:lvlJc w:val="left"/>
      <w:pPr>
        <w:ind w:left="383" w:hanging="337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936EA86">
      <w:start w:val="1"/>
      <w:numFmt w:val="bullet"/>
      <w:lvlText w:val="•"/>
      <w:lvlJc w:val="left"/>
      <w:pPr>
        <w:ind w:left="1353" w:hanging="337"/>
      </w:pPr>
      <w:rPr>
        <w:rFonts w:hint="default"/>
      </w:rPr>
    </w:lvl>
    <w:lvl w:ilvl="2" w:tplc="A9883964">
      <w:start w:val="1"/>
      <w:numFmt w:val="bullet"/>
      <w:lvlText w:val="•"/>
      <w:lvlJc w:val="left"/>
      <w:pPr>
        <w:ind w:left="2323" w:hanging="337"/>
      </w:pPr>
      <w:rPr>
        <w:rFonts w:hint="default"/>
      </w:rPr>
    </w:lvl>
    <w:lvl w:ilvl="3" w:tplc="1F36C49C">
      <w:start w:val="1"/>
      <w:numFmt w:val="bullet"/>
      <w:lvlText w:val="•"/>
      <w:lvlJc w:val="left"/>
      <w:pPr>
        <w:ind w:left="3292" w:hanging="337"/>
      </w:pPr>
      <w:rPr>
        <w:rFonts w:hint="default"/>
      </w:rPr>
    </w:lvl>
    <w:lvl w:ilvl="4" w:tplc="3B14DFDC">
      <w:start w:val="1"/>
      <w:numFmt w:val="bullet"/>
      <w:lvlText w:val="•"/>
      <w:lvlJc w:val="left"/>
      <w:pPr>
        <w:ind w:left="4262" w:hanging="337"/>
      </w:pPr>
      <w:rPr>
        <w:rFonts w:hint="default"/>
      </w:rPr>
    </w:lvl>
    <w:lvl w:ilvl="5" w:tplc="A18C0470">
      <w:start w:val="1"/>
      <w:numFmt w:val="bullet"/>
      <w:lvlText w:val="•"/>
      <w:lvlJc w:val="left"/>
      <w:pPr>
        <w:ind w:left="5232" w:hanging="337"/>
      </w:pPr>
      <w:rPr>
        <w:rFonts w:hint="default"/>
      </w:rPr>
    </w:lvl>
    <w:lvl w:ilvl="6" w:tplc="8876A00E">
      <w:start w:val="1"/>
      <w:numFmt w:val="bullet"/>
      <w:lvlText w:val="•"/>
      <w:lvlJc w:val="left"/>
      <w:pPr>
        <w:ind w:left="6201" w:hanging="337"/>
      </w:pPr>
      <w:rPr>
        <w:rFonts w:hint="default"/>
      </w:rPr>
    </w:lvl>
    <w:lvl w:ilvl="7" w:tplc="DF041D7E">
      <w:start w:val="1"/>
      <w:numFmt w:val="bullet"/>
      <w:lvlText w:val="•"/>
      <w:lvlJc w:val="left"/>
      <w:pPr>
        <w:ind w:left="7171" w:hanging="337"/>
      </w:pPr>
      <w:rPr>
        <w:rFonts w:hint="default"/>
      </w:rPr>
    </w:lvl>
    <w:lvl w:ilvl="8" w:tplc="EFE4B766">
      <w:start w:val="1"/>
      <w:numFmt w:val="bullet"/>
      <w:lvlText w:val="•"/>
      <w:lvlJc w:val="left"/>
      <w:pPr>
        <w:ind w:left="8141" w:hanging="337"/>
      </w:pPr>
      <w:rPr>
        <w:rFonts w:hint="default"/>
      </w:rPr>
    </w:lvl>
  </w:abstractNum>
  <w:abstractNum w:abstractNumId="1" w15:restartNumberingAfterBreak="0">
    <w:nsid w:val="23C32611"/>
    <w:multiLevelType w:val="hybridMultilevel"/>
    <w:tmpl w:val="13EEFE64"/>
    <w:lvl w:ilvl="0" w:tplc="642208C6">
      <w:start w:val="1"/>
      <w:numFmt w:val="upperLetter"/>
      <w:lvlText w:val="%1.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831CDE"/>
    <w:multiLevelType w:val="hybridMultilevel"/>
    <w:tmpl w:val="3BD4BD7E"/>
    <w:lvl w:ilvl="0" w:tplc="04100015">
      <w:start w:val="1"/>
      <w:numFmt w:val="upperLetter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num w:numId="1" w16cid:durableId="2145848641">
    <w:abstractNumId w:val="0"/>
  </w:num>
  <w:num w:numId="2" w16cid:durableId="450562420">
    <w:abstractNumId w:val="2"/>
  </w:num>
  <w:num w:numId="3" w16cid:durableId="1837308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36"/>
    <w:rsid w:val="00090EBB"/>
    <w:rsid w:val="00192070"/>
    <w:rsid w:val="006C5B84"/>
    <w:rsid w:val="0070192D"/>
    <w:rsid w:val="00835F9D"/>
    <w:rsid w:val="00A60134"/>
    <w:rsid w:val="00A87D93"/>
    <w:rsid w:val="00AC42E7"/>
    <w:rsid w:val="00AF5BAA"/>
    <w:rsid w:val="00D81936"/>
    <w:rsid w:val="00DD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9934"/>
  <w15:chartTrackingRefBased/>
  <w15:docId w15:val="{E8480EB7-1035-4019-94DF-5EFE45F4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936"/>
    <w:pPr>
      <w:widowControl w:val="0"/>
    </w:pPr>
    <w:rPr>
      <w:rFonts w:asciiTheme="minorHAnsi" w:eastAsiaTheme="minorHAnsi" w:hAnsiTheme="minorHAnsi" w:cstheme="minorBidi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D29CF"/>
    <w:pPr>
      <w:keepNext/>
      <w:keepLines/>
      <w:spacing w:before="480"/>
      <w:outlineLvl w:val="0"/>
    </w:pPr>
    <w:rPr>
      <w:rFonts w:ascii="Cambria" w:eastAsia="SimSu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D29CF"/>
    <w:pPr>
      <w:keepNext/>
      <w:keepLines/>
      <w:spacing w:before="200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D29CF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D29CF"/>
    <w:rPr>
      <w:rFonts w:ascii="Cambria" w:eastAsia="SimSun" w:hAnsi="Cambria" w:cs="Cambria"/>
      <w:b/>
      <w:bCs/>
      <w:color w:val="365F91"/>
      <w:kern w:val="28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D29CF"/>
    <w:rPr>
      <w:rFonts w:ascii="Cambria" w:eastAsia="SimSun" w:hAnsi="Cambria" w:cs="Cambria"/>
      <w:b/>
      <w:bCs/>
      <w:color w:val="4F81BD"/>
      <w:kern w:val="28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D29CF"/>
    <w:rPr>
      <w:rFonts w:ascii="Times New Roman" w:hAnsi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99"/>
    <w:qFormat/>
    <w:rsid w:val="00DD29CF"/>
    <w:rPr>
      <w:b/>
      <w:bCs/>
    </w:rPr>
  </w:style>
  <w:style w:type="character" w:styleId="Enfasicorsivo">
    <w:name w:val="Emphasis"/>
    <w:basedOn w:val="Carpredefinitoparagrafo"/>
    <w:uiPriority w:val="99"/>
    <w:qFormat/>
    <w:rsid w:val="00DD29CF"/>
    <w:rPr>
      <w:i/>
      <w:iCs/>
    </w:rPr>
  </w:style>
  <w:style w:type="paragraph" w:styleId="Paragrafoelenco">
    <w:name w:val="List Paragraph"/>
    <w:basedOn w:val="Normale"/>
    <w:uiPriority w:val="99"/>
    <w:qFormat/>
    <w:rsid w:val="00DD29CF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GIUSEPPE SANGENITI</cp:lastModifiedBy>
  <cp:revision>5</cp:revision>
  <dcterms:created xsi:type="dcterms:W3CDTF">2023-03-26T21:09:00Z</dcterms:created>
  <dcterms:modified xsi:type="dcterms:W3CDTF">2023-04-01T16:06:00Z</dcterms:modified>
</cp:coreProperties>
</file>