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A37" w14:textId="4425A325" w:rsidR="0074488E" w:rsidRDefault="0074488E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14:paraId="31CC5471" w14:textId="5FDD4F99" w:rsidR="0074488E" w:rsidRPr="00A83210" w:rsidRDefault="009A35A4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Allegato 1 </w:t>
      </w:r>
      <w:r w:rsidR="00FD58C7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- </w:t>
      </w:r>
      <w:r w:rsidRPr="00A83210">
        <w:rPr>
          <w:rFonts w:ascii="Verdana" w:hAnsi="Verdana" w:cs="Cambria"/>
          <w:b/>
          <w:bCs/>
          <w:sz w:val="20"/>
          <w:szCs w:val="20"/>
          <w:lang w:val="it-IT"/>
        </w:rPr>
        <w:t>Istanza di partecipazione</w:t>
      </w:r>
    </w:p>
    <w:p w14:paraId="781B74E0" w14:textId="77777777" w:rsidR="00FD58C7" w:rsidRPr="00A83210" w:rsidRDefault="00FD58C7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</w:p>
    <w:p w14:paraId="04F26A58" w14:textId="63BA637C" w:rsidR="00D42D7E" w:rsidRPr="00A83210" w:rsidRDefault="00C512A7" w:rsidP="00D42D7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bookmarkStart w:id="0" w:name="_Hlk130765221"/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1 esperto formatore </w:t>
      </w:r>
      <w:r w:rsidR="0067023B">
        <w:rPr>
          <w:rFonts w:ascii="Verdana" w:hAnsi="Verdana" w:cs="Cambria"/>
          <w:b/>
          <w:bCs/>
          <w:sz w:val="20"/>
          <w:szCs w:val="20"/>
          <w:lang w:val="it-IT"/>
        </w:rPr>
        <w:t>– n. 1 tutor didattico</w:t>
      </w:r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 - </w:t>
      </w:r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bookmarkEnd w:id="0"/>
    <w:p w14:paraId="3A472C55" w14:textId="77777777" w:rsidR="00BD67AD" w:rsidRPr="00BD67AD" w:rsidRDefault="00BD67AD" w:rsidP="00BD6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/>
        <w:jc w:val="both"/>
        <w:rPr>
          <w:rFonts w:ascii="Arial Narrow" w:eastAsia="Cambria" w:hAnsi="Arial Narrow" w:cs="Cambria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D67AD">
        <w:rPr>
          <w:rFonts w:ascii="Arial Narrow" w:eastAsia="Calibri" w:hAnsi="Arial Narrow" w:cs="Times New Roman"/>
          <w:b/>
          <w:color w:val="212121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CUP: </w:t>
      </w:r>
      <w:r w:rsidRPr="00BD67AD">
        <w:rPr>
          <w:rFonts w:ascii="Arial Narrow" w:eastAsia="Calibri" w:hAnsi="Arial Narrow" w:cs="Times New Roman"/>
          <w:bCs/>
          <w:color w:val="212121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D44D22002210006 </w:t>
      </w:r>
    </w:p>
    <w:p w14:paraId="577C8B86" w14:textId="77777777" w:rsidR="00BD67AD" w:rsidRPr="00BD67AD" w:rsidRDefault="00BD67AD" w:rsidP="00BD6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" w:after="0" w:line="240" w:lineRule="auto"/>
        <w:ind w:left="284" w:right="4"/>
        <w:rPr>
          <w:rFonts w:ascii="Arial Narrow" w:eastAsia="Calibri" w:hAnsi="Arial Narrow" w:cs="Times New Roman"/>
          <w:bCs/>
          <w:color w:val="212121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D67AD">
        <w:rPr>
          <w:rFonts w:ascii="Arial Narrow" w:eastAsia="Calibri" w:hAnsi="Arial Narrow" w:cs="Times New Roman"/>
          <w:b/>
          <w:color w:val="212121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Codice Identificativo Progetto: </w:t>
      </w:r>
      <w:r w:rsidRPr="00BD67AD">
        <w:rPr>
          <w:rFonts w:ascii="Arial Narrow" w:eastAsia="Calibri" w:hAnsi="Arial Narrow" w:cs="Times New Roman"/>
          <w:bCs/>
          <w:color w:val="212121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M4C1I2.1-2022-941-P-2973</w:t>
      </w:r>
    </w:p>
    <w:p w14:paraId="4080915B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1F5531FE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226BA043" w14:textId="1603D620" w:rsidR="0074488E" w:rsidRPr="00A83210" w:rsidRDefault="00FD58C7" w:rsidP="00FD58C7">
      <w:pPr>
        <w:spacing w:after="0" w:line="240" w:lineRule="auto"/>
        <w:ind w:left="284" w:right="-88"/>
        <w:jc w:val="right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  <w:bookmarkStart w:id="1" w:name="_Hlk130765238"/>
      <w:r w:rsidRPr="00A83210">
        <w:rPr>
          <w:rFonts w:ascii="Verdana" w:hAnsi="Verdana"/>
          <w:b/>
          <w:bCs/>
          <w:sz w:val="20"/>
          <w:szCs w:val="20"/>
          <w:lang w:val="it-IT"/>
        </w:rPr>
        <w:t>AL DIRIGENTE</w:t>
      </w:r>
      <w:r w:rsidRPr="00A83210">
        <w:rPr>
          <w:rFonts w:ascii="Verdana" w:hAnsi="Verdana"/>
          <w:b/>
          <w:bCs/>
          <w:spacing w:val="-7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b/>
          <w:bCs/>
          <w:sz w:val="20"/>
          <w:szCs w:val="20"/>
          <w:lang w:val="it-IT"/>
        </w:rPr>
        <w:t>SCOLASTICO</w:t>
      </w:r>
    </w:p>
    <w:p w14:paraId="4181D6A8" w14:textId="3E3BA240" w:rsidR="00A83210" w:rsidRPr="00A83210" w:rsidRDefault="00BD67AD" w:rsidP="00FD58C7">
      <w:pPr>
        <w:spacing w:after="0" w:line="240" w:lineRule="auto"/>
        <w:ind w:left="284" w:right="-88"/>
        <w:jc w:val="right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>DELL’ISTITUTO COMPRENSIVO “A. VESPUCCI”</w:t>
      </w:r>
    </w:p>
    <w:p w14:paraId="305692FE" w14:textId="7C09CD6A" w:rsidR="0074488E" w:rsidRPr="00A83210" w:rsidRDefault="00A83210" w:rsidP="00FD58C7">
      <w:pPr>
        <w:spacing w:after="0" w:line="240" w:lineRule="auto"/>
        <w:ind w:left="284" w:right="-88"/>
        <w:jc w:val="right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b/>
          <w:bCs/>
          <w:sz w:val="20"/>
          <w:szCs w:val="20"/>
          <w:lang w:val="it-IT"/>
        </w:rPr>
        <w:t>DI V</w:t>
      </w:r>
      <w:r w:rsidR="00FD58C7" w:rsidRPr="00A83210">
        <w:rPr>
          <w:rFonts w:ascii="Verdana" w:hAnsi="Verdana"/>
          <w:b/>
          <w:bCs/>
          <w:sz w:val="20"/>
          <w:szCs w:val="20"/>
          <w:lang w:val="it-IT"/>
        </w:rPr>
        <w:t>IBO VALENTIA</w:t>
      </w:r>
      <w:bookmarkEnd w:id="1"/>
    </w:p>
    <w:p w14:paraId="0451E954" w14:textId="77777777" w:rsidR="0074488E" w:rsidRPr="00A83210" w:rsidRDefault="0074488E" w:rsidP="00FD58C7">
      <w:pPr>
        <w:spacing w:after="0" w:line="240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</w:p>
    <w:p w14:paraId="5570E0D4" w14:textId="77777777" w:rsidR="0074488E" w:rsidRPr="00A83210" w:rsidRDefault="0074488E" w:rsidP="00FD58C7">
      <w:pPr>
        <w:spacing w:before="9" w:after="0" w:line="24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666E1063" w14:textId="2BA92315" w:rsidR="0074488E" w:rsidRPr="00A83210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 xml:space="preserve">Il/la sottoscritto/a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 n</w:t>
      </w:r>
      <w:r w:rsidRPr="00A83210">
        <w:rPr>
          <w:rFonts w:ascii="Verdana" w:hAnsi="Verdana"/>
          <w:sz w:val="20"/>
          <w:szCs w:val="20"/>
          <w:lang w:val="it-IT"/>
        </w:rPr>
        <w:t>ato/a</w:t>
      </w:r>
      <w:r w:rsidRPr="00A83210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 w:rsidRPr="00A83210">
        <w:rPr>
          <w:rFonts w:ascii="Verdana" w:hAnsi="Verdana"/>
          <w:sz w:val="20"/>
          <w:szCs w:val="20"/>
          <w:lang w:val="it-IT"/>
        </w:rPr>
        <w:t>a</w:t>
      </w:r>
      <w:proofErr w:type="spellEnd"/>
      <w:r w:rsidR="00FD58C7" w:rsidRPr="00A83210">
        <w:rPr>
          <w:rFonts w:ascii="Verdana" w:hAnsi="Verdana"/>
          <w:sz w:val="20"/>
          <w:szCs w:val="20"/>
          <w:lang w:val="it-IT"/>
        </w:rPr>
        <w:t xml:space="preserve"> 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>(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 w:rsidRPr="00A83210"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 w:rsidRPr="00A83210"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) il</w:t>
      </w:r>
      <w:r w:rsidRPr="00A83210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="00FD58C7" w:rsidRPr="00A83210">
        <w:rPr>
          <w:rFonts w:ascii="Verdana" w:hAnsi="Verdana"/>
          <w:sz w:val="20"/>
          <w:szCs w:val="20"/>
          <w:u w:val="single"/>
          <w:lang w:val="it-IT"/>
        </w:rPr>
        <w:t>__________________________</w:t>
      </w:r>
      <w:r w:rsidRPr="00A83210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residente a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__________________________________________________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 xml:space="preserve">prov. 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 w:rsidRPr="00A83210">
        <w:rPr>
          <w:rFonts w:ascii="Verdana" w:hAnsi="Verdana"/>
          <w:sz w:val="20"/>
          <w:szCs w:val="20"/>
          <w:u w:val="single"/>
          <w:lang w:val="it-IT"/>
        </w:rPr>
        <w:t>________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 </w:t>
      </w:r>
      <w:r w:rsidRPr="00A83210"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 w:rsidRPr="00A83210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in via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</w:t>
      </w:r>
      <w:r w:rsidRPr="00A83210"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 w:rsidR="00FD58C7" w:rsidRPr="00A83210"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_____________________________  </w:t>
      </w:r>
      <w:r w:rsidR="00FD58C7" w:rsidRPr="00A83210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codice fiscale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>PEO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       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  <w:r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FD58C7" w:rsidRPr="00A83210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A83210">
        <w:rPr>
          <w:rFonts w:ascii="Verdana" w:hAnsi="Verdana"/>
          <w:sz w:val="20"/>
          <w:szCs w:val="20"/>
          <w:lang w:val="it-IT"/>
        </w:rPr>
        <w:t xml:space="preserve">.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_________________________________________________________________________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</w:t>
      </w:r>
    </w:p>
    <w:p w14:paraId="27778AF8" w14:textId="77777777" w:rsidR="0074488E" w:rsidRPr="00A83210" w:rsidRDefault="0074488E" w:rsidP="00FD58C7">
      <w:pPr>
        <w:spacing w:before="19" w:after="0" w:line="28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301B203D" w14:textId="77777777" w:rsidR="0074488E" w:rsidRPr="00A83210" w:rsidRDefault="009A35A4" w:rsidP="00FD58C7">
      <w:pPr>
        <w:spacing w:after="0" w:line="240" w:lineRule="auto"/>
        <w:ind w:left="284" w:right="-88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chiede</w:t>
      </w:r>
    </w:p>
    <w:p w14:paraId="1BB09D54" w14:textId="77777777" w:rsidR="0074488E" w:rsidRPr="00A83210" w:rsidRDefault="0074488E" w:rsidP="00FD58C7">
      <w:pPr>
        <w:spacing w:before="2" w:after="0" w:line="15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619058D6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13C2ED8A" w14:textId="1CE98E16" w:rsidR="00FD58C7" w:rsidRPr="00A83210" w:rsidRDefault="009A35A4" w:rsidP="00FD58C7">
      <w:pPr>
        <w:spacing w:after="0" w:line="346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di essere</w:t>
      </w:r>
      <w:r w:rsidRPr="00A83210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ammesso/a</w:t>
      </w:r>
      <w:r w:rsidRPr="00A83210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alla </w:t>
      </w:r>
      <w:r w:rsidR="00A5395F" w:rsidRPr="00A83210">
        <w:rPr>
          <w:rFonts w:ascii="Verdana" w:hAnsi="Verdana"/>
          <w:sz w:val="20"/>
          <w:szCs w:val="20"/>
          <w:lang w:val="it-IT"/>
        </w:rPr>
        <w:t xml:space="preserve">selezione </w:t>
      </w:r>
      <w:r w:rsidRPr="00A83210">
        <w:rPr>
          <w:rFonts w:ascii="Verdana" w:hAnsi="Verdana"/>
          <w:sz w:val="20"/>
          <w:szCs w:val="20"/>
          <w:lang w:val="it-IT"/>
        </w:rPr>
        <w:t>per l’incarico</w:t>
      </w:r>
      <w:r w:rsidRPr="00A83210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di:</w:t>
      </w:r>
    </w:p>
    <w:p w14:paraId="231915AC" w14:textId="34088890" w:rsidR="00D42D7E" w:rsidRPr="0067023B" w:rsidRDefault="00D42D7E" w:rsidP="00D42D7E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 w:hanging="720"/>
        <w:jc w:val="both"/>
        <w:rPr>
          <w:rFonts w:ascii="Verdana" w:hAnsi="Verdana" w:cs="Cambria"/>
          <w:b/>
          <w:bCs/>
          <w:sz w:val="18"/>
          <w:szCs w:val="18"/>
          <w:lang w:val="it-IT"/>
        </w:rPr>
      </w:pPr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   ESPERTO FORMATORE</w:t>
      </w:r>
      <w:r w:rsidR="00A01909"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Piano Nazionale di Ripresa e Resilienza – progetti in essere del PNRR Articolo 1, comma </w:t>
      </w:r>
      <w:r w:rsidRPr="0067023B">
        <w:rPr>
          <w:rFonts w:ascii="Verdana" w:hAnsi="Verdana" w:cs="Cambria"/>
          <w:b/>
          <w:bCs/>
          <w:sz w:val="18"/>
          <w:szCs w:val="18"/>
          <w:bdr w:val="none" w:sz="0" w:space="0" w:color="auto"/>
          <w:lang w:val="it-IT"/>
        </w:rPr>
        <w:t>512, della legge 30 dicembre 2020, n. 178. Decreto del Ministro dell’istruzione 11 agosto 2022, n. 222, articolo</w:t>
      </w:r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>NextGenerationEU</w:t>
      </w:r>
      <w:proofErr w:type="spellEnd"/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</w:p>
    <w:p w14:paraId="466BCFEF" w14:textId="77777777" w:rsidR="0067023B" w:rsidRPr="0067023B" w:rsidRDefault="0067023B" w:rsidP="0067023B">
      <w:pPr>
        <w:pStyle w:val="Paragrafoelenco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1004" w:right="-88"/>
        <w:jc w:val="both"/>
        <w:rPr>
          <w:rFonts w:ascii="Verdana" w:hAnsi="Verdana" w:cs="Cambria"/>
          <w:b/>
          <w:bCs/>
          <w:sz w:val="18"/>
          <w:szCs w:val="18"/>
          <w:lang w:val="it-IT"/>
        </w:rPr>
      </w:pPr>
    </w:p>
    <w:p w14:paraId="4C8F6452" w14:textId="31C46005" w:rsidR="0067023B" w:rsidRPr="00A83210" w:rsidRDefault="0067023B" w:rsidP="0067023B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 w:hanging="720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   TUTOR DIDATTICO Piano Nazionale di Ripresa e Resilienza – progetti in essere del PNRR Articolo 1, comma </w:t>
      </w:r>
      <w:r w:rsidRPr="0067023B">
        <w:rPr>
          <w:rFonts w:ascii="Verdana" w:hAnsi="Verdana" w:cs="Cambria"/>
          <w:b/>
          <w:bCs/>
          <w:sz w:val="18"/>
          <w:szCs w:val="18"/>
          <w:bdr w:val="none" w:sz="0" w:space="0" w:color="auto"/>
          <w:lang w:val="it-IT"/>
        </w:rPr>
        <w:t>512, della legge 30 dicembre 2020, n. 178. Decreto del Ministro dell’istruzione 11 agosto 2022, n. 222, articolo</w:t>
      </w:r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>NextGenerationEU</w:t>
      </w:r>
      <w:proofErr w:type="spellEnd"/>
      <w:r w:rsidRPr="0067023B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</w:p>
    <w:p w14:paraId="2E77FF71" w14:textId="77777777" w:rsidR="0067023B" w:rsidRPr="0067023B" w:rsidRDefault="0067023B" w:rsidP="0067023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</w:p>
    <w:p w14:paraId="6E34C930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10BAFAEC" w14:textId="22F7D256" w:rsidR="0074488E" w:rsidRPr="00A83210" w:rsidRDefault="009A35A4" w:rsidP="00FD58C7">
      <w:pPr>
        <w:spacing w:after="0" w:line="367" w:lineRule="auto"/>
        <w:ind w:left="284" w:right="-88"/>
        <w:jc w:val="both"/>
        <w:rPr>
          <w:rFonts w:ascii="Verdana" w:hAnsi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A tal fine dichiara che l'attività sarà prestata senza riserve e secondo il calendario o i periodi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definiti dall’istituzione scolastica.</w:t>
      </w:r>
    </w:p>
    <w:p w14:paraId="50210F6B" w14:textId="77777777" w:rsidR="0074488E" w:rsidRPr="0067023B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Il sottoscritto dichiara di aver preso visione dell’avviso pubblico e autorizza al trattamento dei dati personali così come previsto dalla normativa vigente per fini funzionali all’incarico.</w:t>
      </w:r>
    </w:p>
    <w:p w14:paraId="1AB48381" w14:textId="77777777" w:rsidR="0074488E" w:rsidRPr="0067023B" w:rsidRDefault="0074488E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1A25B226" w14:textId="1ADE2DC5" w:rsidR="0074488E" w:rsidRPr="0067023B" w:rsidRDefault="00E57CB7" w:rsidP="00FD58C7">
      <w:pPr>
        <w:spacing w:after="0"/>
        <w:ind w:left="284" w:right="-88"/>
        <w:rPr>
          <w:rFonts w:ascii="Verdana" w:hAnsi="Verdana"/>
          <w:sz w:val="18"/>
          <w:szCs w:val="18"/>
          <w:lang w:val="it-IT"/>
        </w:rPr>
        <w:sectPr w:rsidR="0074488E" w:rsidRPr="0067023B" w:rsidSect="00FD58C7">
          <w:pgSz w:w="11900" w:h="16860"/>
          <w:pgMar w:top="480" w:right="1127" w:bottom="280" w:left="740" w:header="720" w:footer="720" w:gutter="0"/>
          <w:cols w:space="720"/>
        </w:sectPr>
      </w:pPr>
      <w:r w:rsidRPr="0067023B">
        <w:rPr>
          <w:rFonts w:ascii="Verdana" w:hAnsi="Verdana"/>
          <w:sz w:val="18"/>
          <w:szCs w:val="18"/>
          <w:lang w:val="it-IT"/>
        </w:rPr>
        <w:t>Vibo Valentia, _____________________</w:t>
      </w:r>
    </w:p>
    <w:p w14:paraId="61ECF331" w14:textId="4848E9A9" w:rsidR="0074488E" w:rsidRPr="0067023B" w:rsidRDefault="009A35A4" w:rsidP="00FD58C7">
      <w:pPr>
        <w:tabs>
          <w:tab w:val="left" w:pos="3320"/>
        </w:tabs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position w:val="-64"/>
          <w:sz w:val="18"/>
          <w:szCs w:val="18"/>
          <w:lang w:val="it-IT"/>
        </w:rPr>
        <w:t>Luogo</w:t>
      </w:r>
    </w:p>
    <w:p w14:paraId="1481AE83" w14:textId="77777777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4E10A43E" w14:textId="77777777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6F79B164" w14:textId="4DEBF17A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eastAsia="Verdana" w:hAnsi="Verdana" w:cs="Verdana"/>
          <w:sz w:val="18"/>
          <w:szCs w:val="18"/>
          <w:lang w:val="it-IT"/>
        </w:rPr>
      </w:pPr>
    </w:p>
    <w:p w14:paraId="2A97457C" w14:textId="5A2D5D73" w:rsidR="0074488E" w:rsidRPr="0067023B" w:rsidRDefault="00FD58C7" w:rsidP="00FD58C7">
      <w:pPr>
        <w:spacing w:after="0"/>
        <w:ind w:left="284" w:right="-88"/>
        <w:rPr>
          <w:rFonts w:ascii="Verdana" w:eastAsia="Verdana" w:hAnsi="Verdana" w:cs="Verdana"/>
          <w:sz w:val="18"/>
          <w:szCs w:val="18"/>
          <w:lang w:val="it-IT"/>
        </w:rPr>
        <w:sectPr w:rsidR="0074488E" w:rsidRPr="0067023B" w:rsidSect="00FD58C7">
          <w:type w:val="continuous"/>
          <w:pgSz w:w="11900" w:h="16860"/>
          <w:pgMar w:top="480" w:right="1127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  <w:r w:rsidRPr="0067023B">
        <w:rPr>
          <w:rFonts w:ascii="Verdana" w:eastAsia="Verdana" w:hAnsi="Verdana" w:cs="Verdana"/>
          <w:sz w:val="18"/>
          <w:szCs w:val="18"/>
          <w:lang w:val="it-IT"/>
        </w:rPr>
        <w:t xml:space="preserve">                    Firma </w:t>
      </w:r>
    </w:p>
    <w:p w14:paraId="08517F24" w14:textId="77777777" w:rsidR="0074488E" w:rsidRPr="0067023B" w:rsidRDefault="0074488E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39873A6E" w14:textId="77777777" w:rsidR="0074488E" w:rsidRPr="0067023B" w:rsidRDefault="0074488E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13D96A33" w14:textId="77777777" w:rsidR="0074488E" w:rsidRPr="0067023B" w:rsidRDefault="009A35A4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7DC035" wp14:editId="2F4391C3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4C716044" w14:textId="77777777" w:rsidR="004A2151" w:rsidRPr="0067023B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Allegati:</w:t>
      </w:r>
    </w:p>
    <w:p w14:paraId="3486F003" w14:textId="77777777" w:rsidR="004A2151" w:rsidRPr="0067023B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•</w:t>
      </w:r>
      <w:r w:rsidRPr="0067023B">
        <w:rPr>
          <w:rFonts w:ascii="Verdana" w:hAnsi="Verdana"/>
          <w:sz w:val="18"/>
          <w:szCs w:val="18"/>
          <w:lang w:val="it-IT"/>
        </w:rPr>
        <w:tab/>
        <w:t>curriculum vitae in formato europeo</w:t>
      </w:r>
    </w:p>
    <w:p w14:paraId="16CBF102" w14:textId="37B27EBA" w:rsidR="0074488E" w:rsidRPr="00A83210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•</w:t>
      </w:r>
      <w:r w:rsidRPr="0067023B">
        <w:rPr>
          <w:rFonts w:ascii="Verdana" w:hAnsi="Verdana"/>
          <w:sz w:val="18"/>
          <w:szCs w:val="18"/>
          <w:lang w:val="it-IT"/>
        </w:rPr>
        <w:tab/>
        <w:t>copia di documento di riconoscimento in corso di validità</w:t>
      </w:r>
    </w:p>
    <w:sectPr w:rsidR="0074488E" w:rsidRPr="00A83210" w:rsidSect="00FD58C7">
      <w:type w:val="continuous"/>
      <w:pgSz w:w="11900" w:h="16860"/>
      <w:pgMar w:top="480" w:right="1127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8479" w14:textId="77777777" w:rsidR="00232B8B" w:rsidRDefault="00232B8B">
      <w:pPr>
        <w:spacing w:after="0" w:line="240" w:lineRule="auto"/>
      </w:pPr>
      <w:r>
        <w:separator/>
      </w:r>
    </w:p>
  </w:endnote>
  <w:endnote w:type="continuationSeparator" w:id="0">
    <w:p w14:paraId="7BD07C87" w14:textId="77777777" w:rsidR="00232B8B" w:rsidRDefault="0023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AB15" w14:textId="77777777" w:rsidR="00232B8B" w:rsidRDefault="00232B8B">
      <w:pPr>
        <w:spacing w:after="0" w:line="240" w:lineRule="auto"/>
      </w:pPr>
      <w:r>
        <w:separator/>
      </w:r>
    </w:p>
  </w:footnote>
  <w:footnote w:type="continuationSeparator" w:id="0">
    <w:p w14:paraId="5089FBBE" w14:textId="77777777" w:rsidR="00232B8B" w:rsidRDefault="0023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3C4"/>
    <w:multiLevelType w:val="hybridMultilevel"/>
    <w:tmpl w:val="6A2ECE5C"/>
    <w:lvl w:ilvl="0" w:tplc="760ABB3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B65588"/>
    <w:multiLevelType w:val="hybridMultilevel"/>
    <w:tmpl w:val="0EE823A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702B9"/>
    <w:multiLevelType w:val="hybridMultilevel"/>
    <w:tmpl w:val="4D1E0320"/>
    <w:lvl w:ilvl="0" w:tplc="760ABB3A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025188"/>
    <w:multiLevelType w:val="hybridMultilevel"/>
    <w:tmpl w:val="E29E8794"/>
    <w:lvl w:ilvl="0" w:tplc="1DDCF09A">
      <w:start w:val="1"/>
      <w:numFmt w:val="decimal"/>
      <w:lvlText w:val="%1."/>
      <w:lvlJc w:val="left"/>
      <w:pPr>
        <w:ind w:left="918" w:hanging="634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B3282B"/>
    <w:multiLevelType w:val="hybridMultilevel"/>
    <w:tmpl w:val="5F302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B0CC6"/>
    <w:multiLevelType w:val="hybridMultilevel"/>
    <w:tmpl w:val="9446D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229A"/>
    <w:multiLevelType w:val="hybridMultilevel"/>
    <w:tmpl w:val="76062F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AA28DE"/>
    <w:multiLevelType w:val="hybridMultilevel"/>
    <w:tmpl w:val="08F050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263455">
    <w:abstractNumId w:val="0"/>
  </w:num>
  <w:num w:numId="2" w16cid:durableId="165488422">
    <w:abstractNumId w:val="3"/>
  </w:num>
  <w:num w:numId="3" w16cid:durableId="1521896271">
    <w:abstractNumId w:val="5"/>
  </w:num>
  <w:num w:numId="4" w16cid:durableId="190807488">
    <w:abstractNumId w:val="7"/>
  </w:num>
  <w:num w:numId="5" w16cid:durableId="1388337436">
    <w:abstractNumId w:val="4"/>
  </w:num>
  <w:num w:numId="6" w16cid:durableId="890768195">
    <w:abstractNumId w:val="6"/>
  </w:num>
  <w:num w:numId="7" w16cid:durableId="2027905381">
    <w:abstractNumId w:val="1"/>
  </w:num>
  <w:num w:numId="8" w16cid:durableId="82039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E"/>
    <w:rsid w:val="00003C7E"/>
    <w:rsid w:val="00232B8B"/>
    <w:rsid w:val="003B6279"/>
    <w:rsid w:val="004A2151"/>
    <w:rsid w:val="004B1ECA"/>
    <w:rsid w:val="006351C8"/>
    <w:rsid w:val="0067023B"/>
    <w:rsid w:val="0074488E"/>
    <w:rsid w:val="007879F3"/>
    <w:rsid w:val="007F3D2E"/>
    <w:rsid w:val="008F5C04"/>
    <w:rsid w:val="009A35A4"/>
    <w:rsid w:val="00A01909"/>
    <w:rsid w:val="00A5395F"/>
    <w:rsid w:val="00A83210"/>
    <w:rsid w:val="00AE35DE"/>
    <w:rsid w:val="00B92B58"/>
    <w:rsid w:val="00BD67AD"/>
    <w:rsid w:val="00C512A7"/>
    <w:rsid w:val="00D42D7E"/>
    <w:rsid w:val="00E57CB7"/>
    <w:rsid w:val="00F24DAB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3728"/>
  <w15:docId w15:val="{838965D4-D69D-443C-B436-57A2BA7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2">
    <w:name w:val="heading 2"/>
    <w:basedOn w:val="Normale"/>
    <w:link w:val="Titolo2Carattere"/>
    <w:uiPriority w:val="9"/>
    <w:unhideWhenUsed/>
    <w:qFormat/>
    <w:rsid w:val="00D42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1"/>
    </w:pPr>
    <w:rPr>
      <w:rFonts w:ascii="Verdana" w:eastAsia="Verdana" w:hAnsi="Verdana" w:cstheme="minorBidi"/>
      <w:b/>
      <w:bCs/>
      <w:color w:val="auto"/>
      <w:sz w:val="18"/>
      <w:szCs w:val="1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FD5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52"/>
    </w:pPr>
    <w:rPr>
      <w:rFonts w:ascii="Cambria" w:eastAsia="Cambria" w:hAnsi="Cambria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8C7"/>
    <w:rPr>
      <w:rFonts w:ascii="Cambria" w:eastAsia="Cambria" w:hAnsi="Cambria" w:cstheme="minorBidi"/>
      <w:sz w:val="24"/>
      <w:szCs w:val="24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FD58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42D7E"/>
    <w:rPr>
      <w:rFonts w:ascii="Verdana" w:eastAsia="Verdana" w:hAnsi="Verdana" w:cstheme="minorBidi"/>
      <w:b/>
      <w:bCs/>
      <w:sz w:val="18"/>
      <w:szCs w:val="18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SANGENITI</cp:lastModifiedBy>
  <cp:revision>15</cp:revision>
  <dcterms:created xsi:type="dcterms:W3CDTF">2023-02-27T14:23:00Z</dcterms:created>
  <dcterms:modified xsi:type="dcterms:W3CDTF">2023-04-01T16:01:00Z</dcterms:modified>
</cp:coreProperties>
</file>